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C1" w:rsidRDefault="002E460C" w:rsidP="002E4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Services and Products a Scholarly Communications Department May Offer Your Department/College </w:t>
      </w:r>
    </w:p>
    <w:p w:rsidR="002E460C" w:rsidRDefault="002E460C" w:rsidP="002E460C">
      <w:pPr>
        <w:rPr>
          <w:rFonts w:ascii="Times New Roman" w:hAnsi="Times New Roman" w:cs="Times New Roman"/>
          <w:sz w:val="24"/>
          <w:szCs w:val="24"/>
        </w:rPr>
      </w:pPr>
    </w:p>
    <w:p w:rsidR="002E460C" w:rsidRDefault="002E460C" w:rsidP="00317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Educational Resources </w:t>
      </w:r>
      <w:hyperlink r:id="rId5" w:history="1">
        <w:r w:rsidR="0031711B"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https://sparcopen.org/open-education/</w:t>
        </w:r>
      </w:hyperlink>
      <w:r w:rsidR="0031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0C" w:rsidRDefault="002E460C" w:rsidP="002E46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Internal grants to develop OER classes for students, </w:t>
      </w:r>
      <w:hyperlink r:id="rId6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https://inside.twu.edu/news/read/event-to-honor-oer-efforts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0C" w:rsidRDefault="002E460C" w:rsidP="002E460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$400,000 savings for students</w:t>
      </w:r>
    </w:p>
    <w:p w:rsidR="002E460C" w:rsidRDefault="002E460C" w:rsidP="002E460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  Intellectual Property Guidance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Copyright, Trademark, Licensing issues… </w:t>
      </w:r>
      <w:hyperlink r:id="rId7" w:history="1">
        <w:r w:rsidR="0031711B"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https://copyright.columbia.edu/</w:t>
        </w:r>
      </w:hyperlink>
      <w:r w:rsidR="0031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     Predatory Publishing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We have spoken to faculty who have been asked to pay from $2,000 to $30,000. We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have spoken to faculty who have signed are all of their copyrights to predatory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publishers.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Beall </w:t>
      </w:r>
      <w:hyperlink r:id="rId8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https://beallslist.net/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Updated preservation list </w:t>
      </w:r>
      <w:hyperlink r:id="rId9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https://beallslist.weebly.com/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B2B09">
        <w:rPr>
          <w:rFonts w:ascii="Times New Roman" w:hAnsi="Times New Roman" w:cs="Times New Roman"/>
          <w:sz w:val="24"/>
          <w:szCs w:val="24"/>
        </w:rPr>
        <w:t xml:space="preserve">Directory of Open Access Journals </w:t>
      </w:r>
      <w:hyperlink r:id="rId10" w:history="1">
        <w:r w:rsidR="003B2B09"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https://doaj.org/</w:t>
        </w:r>
      </w:hyperlink>
      <w:r w:rsidR="003B2B09">
        <w:rPr>
          <w:rFonts w:ascii="Times New Roman" w:hAnsi="Times New Roman" w:cs="Times New Roman"/>
          <w:sz w:val="24"/>
          <w:szCs w:val="24"/>
        </w:rPr>
        <w:t xml:space="preserve">  (safe list- good journals)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      Author rights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Preserving your intellectual property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SPARC Addendum </w:t>
      </w:r>
      <w:hyperlink r:id="rId11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https://sparcopen.org/our-work/author-rights/brochure-html/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    Big Deal Tracker-- SPARC – track other institutions contracts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12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https://sparcopen.org/our-  work/big-deal-knowledge-base/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0C" w:rsidRDefault="002E460C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       Scholarly Communications Support Services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Enterprise Content Management – Texas Digital Library, Laserfiche…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A publishing hub- ejournals, books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Providing funding to faculty to publish – article processing charges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Data, scholarship, and general content repositories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hyperlink r:id="rId13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https://twu-ir.tdl.org/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14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https://www.laserfiche.com/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</w:p>
    <w:p w:rsidR="003B2B09" w:rsidRDefault="003B2B09" w:rsidP="002E460C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Foster partnerships for academic departments via digital repository space support </w:t>
      </w:r>
    </w:p>
    <w:p w:rsidR="002E460C" w:rsidRDefault="003B2B09" w:rsidP="0031711B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hyperlink r:id="rId15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https://twu-ir.tdl.org/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11B" w:rsidRDefault="0031711B" w:rsidP="0031711B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</w:p>
    <w:p w:rsidR="0031711B" w:rsidRDefault="0031711B" w:rsidP="0031711B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Creative Commons Licenses </w:t>
      </w:r>
      <w:hyperlink r:id="rId16" w:history="1">
        <w:r w:rsidRPr="00FE3F9F">
          <w:rPr>
            <w:rStyle w:val="Hyperlink"/>
            <w:rFonts w:ascii="Times New Roman" w:hAnsi="Times New Roman" w:cs="Times New Roman"/>
            <w:sz w:val="24"/>
            <w:szCs w:val="24"/>
          </w:rPr>
          <w:t>https://creativecommons.org/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11B" w:rsidRDefault="0031711B" w:rsidP="0031711B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</w:p>
    <w:p w:rsidR="0031711B" w:rsidRPr="002E460C" w:rsidRDefault="0031711B" w:rsidP="0031711B">
      <w:pPr>
        <w:pStyle w:val="ListParagraph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Discovering new technologies – Affective Computing Software, AI, Universal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Usability, Holograms… </w:t>
      </w:r>
    </w:p>
    <w:sectPr w:rsidR="0031711B" w:rsidRPr="002E4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20B5D"/>
    <w:multiLevelType w:val="hybridMultilevel"/>
    <w:tmpl w:val="13CCF786"/>
    <w:lvl w:ilvl="0" w:tplc="E4BE1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76ED6"/>
    <w:multiLevelType w:val="hybridMultilevel"/>
    <w:tmpl w:val="6BDC30E8"/>
    <w:lvl w:ilvl="0" w:tplc="85DEF7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0C"/>
    <w:rsid w:val="00014379"/>
    <w:rsid w:val="00031F0F"/>
    <w:rsid w:val="0021539F"/>
    <w:rsid w:val="002E460C"/>
    <w:rsid w:val="0031711B"/>
    <w:rsid w:val="003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E1CC1-A1E3-4AB9-B2DC-B6DF5D08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llslist.net/" TargetMode="External"/><Relationship Id="rId13" Type="http://schemas.openxmlformats.org/officeDocument/2006/relationships/hyperlink" Target="https://twu-ir.tdl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pyright.columbia.edu/" TargetMode="External"/><Relationship Id="rId12" Type="http://schemas.openxmlformats.org/officeDocument/2006/relationships/hyperlink" Target="https://sparcopen.org/our-%20%20work/big-deal-knowledge-bas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side.twu.edu/news/read/event-to-honor-oer-efforts" TargetMode="External"/><Relationship Id="rId11" Type="http://schemas.openxmlformats.org/officeDocument/2006/relationships/hyperlink" Target="https://sparcopen.org/our-work/author-rights/brochure-html/" TargetMode="External"/><Relationship Id="rId5" Type="http://schemas.openxmlformats.org/officeDocument/2006/relationships/hyperlink" Target="https://sparcopen.org/open-education/" TargetMode="External"/><Relationship Id="rId15" Type="http://schemas.openxmlformats.org/officeDocument/2006/relationships/hyperlink" Target="https://twu-ir.tdl.org/" TargetMode="External"/><Relationship Id="rId10" Type="http://schemas.openxmlformats.org/officeDocument/2006/relationships/hyperlink" Target="https://doaj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allslist.weebly.com/" TargetMode="External"/><Relationship Id="rId14" Type="http://schemas.openxmlformats.org/officeDocument/2006/relationships/hyperlink" Target="https://www.laserfich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Helge, Kristyn</dc:creator>
  <cp:keywords/>
  <dc:description/>
  <cp:lastModifiedBy>Helge, Kristyn</cp:lastModifiedBy>
  <cp:revision>1</cp:revision>
  <dcterms:created xsi:type="dcterms:W3CDTF">2020-01-27T20:44:00Z</dcterms:created>
  <dcterms:modified xsi:type="dcterms:W3CDTF">2020-01-27T21:16:00Z</dcterms:modified>
</cp:coreProperties>
</file>