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C28" w:rsidRDefault="00923C28" w:rsidP="00353423">
      <w:pPr>
        <w:spacing w:after="0"/>
        <w:rPr>
          <w:rFonts w:ascii="Lucida Sans Unicode" w:hAnsi="Lucida Sans Unicode" w:cs="Lucida Sans Unicode"/>
          <w:b/>
          <w:sz w:val="20"/>
          <w:szCs w:val="20"/>
        </w:rPr>
      </w:pPr>
    </w:p>
    <w:p w:rsidR="00353423" w:rsidRDefault="00353423" w:rsidP="00EC5524">
      <w:pPr>
        <w:spacing w:after="0"/>
        <w:jc w:val="center"/>
        <w:rPr>
          <w:rFonts w:ascii="Lucida Sans Unicode" w:hAnsi="Lucida Sans Unicode" w:cs="Lucida Sans Unicode"/>
          <w:b/>
          <w:sz w:val="20"/>
          <w:szCs w:val="20"/>
        </w:rPr>
      </w:pPr>
    </w:p>
    <w:p w:rsidR="00353423" w:rsidRDefault="00353423" w:rsidP="00353423">
      <w:pPr>
        <w:pStyle w:val="Default"/>
      </w:pPr>
    </w:p>
    <w:p w:rsidR="00353423" w:rsidRDefault="00382E2F" w:rsidP="00353423">
      <w:pPr>
        <w:pStyle w:val="Pa1"/>
        <w:rPr>
          <w:sz w:val="22"/>
          <w:szCs w:val="22"/>
        </w:rPr>
      </w:pPr>
      <w:r>
        <w:rPr>
          <w:rStyle w:val="A6"/>
          <w:b/>
          <w:bCs/>
        </w:rPr>
        <w:t>An Alternative to Developmental Coursework: Critical Skill Integration</w:t>
      </w:r>
    </w:p>
    <w:p w:rsidR="00353423" w:rsidRDefault="00353423" w:rsidP="00353423">
      <w:pPr>
        <w:pStyle w:val="Pa3"/>
        <w:spacing w:after="120"/>
        <w:rPr>
          <w:rFonts w:cs="Myriad Pro"/>
          <w:sz w:val="22"/>
          <w:szCs w:val="22"/>
        </w:rPr>
      </w:pPr>
      <w:r>
        <w:rPr>
          <w:rStyle w:val="A6"/>
        </w:rPr>
        <w:t>Robin Lukes, St. Catherine University</w:t>
      </w:r>
    </w:p>
    <w:p w:rsidR="00357F43" w:rsidRDefault="00802BD3" w:rsidP="00353423">
      <w:pPr>
        <w:pStyle w:val="Pa1"/>
        <w:rPr>
          <w:rStyle w:val="A6"/>
        </w:rPr>
      </w:pPr>
      <w:r>
        <w:rPr>
          <w:rStyle w:val="A6"/>
        </w:rPr>
        <w:t xml:space="preserve">This </w:t>
      </w:r>
      <w:r w:rsidR="00167D64">
        <w:rPr>
          <w:rStyle w:val="A6"/>
        </w:rPr>
        <w:t xml:space="preserve">interactive </w:t>
      </w:r>
      <w:bookmarkStart w:id="0" w:name="_GoBack"/>
      <w:bookmarkEnd w:id="0"/>
      <w:r w:rsidR="00353423">
        <w:rPr>
          <w:rStyle w:val="A6"/>
        </w:rPr>
        <w:t>session explores ways in which a</w:t>
      </w:r>
      <w:r w:rsidR="00357F43">
        <w:rPr>
          <w:rStyle w:val="A6"/>
        </w:rPr>
        <w:t>n associate degree liberal arts and sciences department el</w:t>
      </w:r>
      <w:r w:rsidR="00382E2F">
        <w:rPr>
          <w:rStyle w:val="A6"/>
        </w:rPr>
        <w:t>iminated developmental coursework</w:t>
      </w:r>
      <w:r w:rsidR="00357F43">
        <w:rPr>
          <w:rStyle w:val="A6"/>
        </w:rPr>
        <w:t xml:space="preserve"> through the integration of critical skills (reading, reasoning, thinking and math) into the core curriculum.  We will discuss the importance of honoring disciplinary perspectives while</w:t>
      </w:r>
      <w:r w:rsidR="00382E2F">
        <w:rPr>
          <w:rStyle w:val="A6"/>
        </w:rPr>
        <w:t xml:space="preserve"> also considering how </w:t>
      </w:r>
      <w:r w:rsidR="00357F43">
        <w:rPr>
          <w:rStyle w:val="A6"/>
        </w:rPr>
        <w:t xml:space="preserve">best </w:t>
      </w:r>
      <w:r w:rsidR="00382E2F">
        <w:rPr>
          <w:rStyle w:val="A6"/>
        </w:rPr>
        <w:t xml:space="preserve">to </w:t>
      </w:r>
      <w:r w:rsidR="00357F43">
        <w:rPr>
          <w:rStyle w:val="A6"/>
        </w:rPr>
        <w:t xml:space="preserve">deliver a core for associate degree adult learners.  </w:t>
      </w:r>
    </w:p>
    <w:p w:rsidR="00357F43" w:rsidRDefault="00357F43" w:rsidP="00353423">
      <w:pPr>
        <w:pStyle w:val="Pa1"/>
        <w:rPr>
          <w:rStyle w:val="A6"/>
        </w:rPr>
      </w:pPr>
    </w:p>
    <w:p w:rsidR="00353423" w:rsidRDefault="00353423" w:rsidP="00357F43">
      <w:pPr>
        <w:pStyle w:val="Pa1"/>
        <w:rPr>
          <w:rFonts w:ascii="Myriad Pro Light" w:hAnsi="Myriad Pro Light" w:cs="Myriad Pro Light"/>
          <w:b/>
          <w:bCs/>
        </w:rPr>
      </w:pPr>
      <w:r>
        <w:rPr>
          <w:rStyle w:val="A6"/>
        </w:rPr>
        <w:t xml:space="preserve"> </w:t>
      </w:r>
      <w:r>
        <w:rPr>
          <w:rFonts w:ascii="Myriad Pro Light" w:hAnsi="Myriad Pro Light" w:cs="Myriad Pro Light"/>
          <w:b/>
          <w:bCs/>
        </w:rPr>
        <w:t>Issues and Trends in Higher Education</w:t>
      </w:r>
    </w:p>
    <w:p w:rsidR="00353423" w:rsidRDefault="00353423" w:rsidP="00353423">
      <w:pPr>
        <w:spacing w:after="0"/>
        <w:jc w:val="center"/>
        <w:rPr>
          <w:rFonts w:ascii="Myriad Pro Light" w:hAnsi="Myriad Pro Light" w:cs="Myriad Pro Light"/>
          <w:b/>
          <w:bCs/>
        </w:rPr>
      </w:pPr>
    </w:p>
    <w:p w:rsidR="00353423" w:rsidRDefault="00353423" w:rsidP="00353423">
      <w:pPr>
        <w:spacing w:after="0"/>
        <w:jc w:val="center"/>
        <w:rPr>
          <w:rFonts w:ascii="Myriad Pro Light" w:hAnsi="Myriad Pro Light" w:cs="Myriad Pro Light"/>
          <w:b/>
          <w:bCs/>
        </w:rPr>
      </w:pPr>
    </w:p>
    <w:p w:rsidR="00CB17A4" w:rsidRDefault="00CB17A4" w:rsidP="00353423">
      <w:pPr>
        <w:spacing w:after="0"/>
        <w:jc w:val="center"/>
        <w:rPr>
          <w:rFonts w:ascii="Myriad Pro Light" w:hAnsi="Myriad Pro Light" w:cs="Myriad Pro Light"/>
          <w:b/>
          <w:bCs/>
        </w:rPr>
      </w:pPr>
    </w:p>
    <w:sectPr w:rsidR="00CB17A4" w:rsidSect="00EC55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yriad Pro Light">
    <w:altName w:val="Myriad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524"/>
    <w:rsid w:val="00167D64"/>
    <w:rsid w:val="001B20B0"/>
    <w:rsid w:val="00297FD0"/>
    <w:rsid w:val="00353423"/>
    <w:rsid w:val="00357F43"/>
    <w:rsid w:val="00382E2F"/>
    <w:rsid w:val="00386993"/>
    <w:rsid w:val="00420044"/>
    <w:rsid w:val="004536D2"/>
    <w:rsid w:val="004C41C5"/>
    <w:rsid w:val="00532FA8"/>
    <w:rsid w:val="005712F3"/>
    <w:rsid w:val="005D1D41"/>
    <w:rsid w:val="00802BD3"/>
    <w:rsid w:val="008B4555"/>
    <w:rsid w:val="008D45FB"/>
    <w:rsid w:val="00923C28"/>
    <w:rsid w:val="00960938"/>
    <w:rsid w:val="00A1652E"/>
    <w:rsid w:val="00A72DDE"/>
    <w:rsid w:val="00BB749C"/>
    <w:rsid w:val="00BF1B5C"/>
    <w:rsid w:val="00CB17A4"/>
    <w:rsid w:val="00D575BD"/>
    <w:rsid w:val="00EC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719B28-4BE3-480F-987A-ED80FB18C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552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5524"/>
    <w:rPr>
      <w:color w:val="954F72" w:themeColor="followedHyperlink"/>
      <w:u w:val="single"/>
    </w:rPr>
  </w:style>
  <w:style w:type="paragraph" w:customStyle="1" w:styleId="Default">
    <w:name w:val="Default"/>
    <w:rsid w:val="00353423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353423"/>
    <w:pPr>
      <w:spacing w:line="24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353423"/>
    <w:rPr>
      <w:rFonts w:cs="Myriad Pro"/>
      <w:color w:val="000000"/>
      <w:sz w:val="22"/>
      <w:szCs w:val="22"/>
    </w:rPr>
  </w:style>
  <w:style w:type="paragraph" w:customStyle="1" w:styleId="Pa3">
    <w:name w:val="Pa3"/>
    <w:basedOn w:val="Default"/>
    <w:next w:val="Default"/>
    <w:uiPriority w:val="99"/>
    <w:rsid w:val="00353423"/>
    <w:pPr>
      <w:spacing w:line="24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Catherine University</Company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Lukes, Robin</dc:creator>
  <cp:keywords/>
  <dc:description/>
  <cp:lastModifiedBy>Lukes, Robin</cp:lastModifiedBy>
  <cp:revision>4</cp:revision>
  <dcterms:created xsi:type="dcterms:W3CDTF">2016-10-02T19:12:00Z</dcterms:created>
  <dcterms:modified xsi:type="dcterms:W3CDTF">2016-10-02T19:14:00Z</dcterms:modified>
</cp:coreProperties>
</file>