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C5" w:rsidRPr="00D55E1C" w:rsidRDefault="00CA6CC5" w:rsidP="00CA6CC5">
      <w:pPr>
        <w:rPr>
          <w:b/>
        </w:rPr>
      </w:pPr>
      <w:r w:rsidRPr="00D55E1C">
        <w:rPr>
          <w:b/>
        </w:rPr>
        <w:t>Dr. Georgianna Duarte</w:t>
      </w:r>
    </w:p>
    <w:p w:rsidR="00CA6CC5" w:rsidRDefault="00CA6CC5" w:rsidP="00CA6CC5">
      <w:r>
        <w:t xml:space="preserve">Chair of the Department of Teaching and Learning </w:t>
      </w:r>
    </w:p>
    <w:p w:rsidR="00CA6CC5" w:rsidRDefault="00CA6CC5" w:rsidP="00CA6CC5">
      <w:r>
        <w:t>Indiana State University</w:t>
      </w:r>
    </w:p>
    <w:p w:rsidR="00CA6CC5" w:rsidRDefault="00CA6CC5" w:rsidP="00CA6CC5">
      <w:r>
        <w:t>Terre Haute, Indiana 47804</w:t>
      </w:r>
    </w:p>
    <w:p w:rsidR="00CA6CC5" w:rsidRDefault="00CA6CC5" w:rsidP="00CA6CC5">
      <w:r>
        <w:t>812-237-2854</w:t>
      </w:r>
    </w:p>
    <w:p w:rsidR="00CA6CC5" w:rsidRDefault="00CA6CC5" w:rsidP="00CA6CC5">
      <w:r>
        <w:t>Georgianna.duarte@indstate.edu</w:t>
      </w:r>
    </w:p>
    <w:p w:rsidR="00CA6CC5" w:rsidRDefault="00CA6CC5" w:rsidP="00CA6CC5"/>
    <w:p w:rsidR="00CA6CC5" w:rsidRPr="00D55E1C" w:rsidRDefault="00CA6CC5" w:rsidP="00CA6CC5">
      <w:pPr>
        <w:rPr>
          <w:b/>
        </w:rPr>
      </w:pPr>
      <w:r w:rsidRPr="00D55E1C">
        <w:rPr>
          <w:b/>
        </w:rPr>
        <w:t>Dr. Emma Miller</w:t>
      </w:r>
    </w:p>
    <w:p w:rsidR="00CA6CC5" w:rsidRDefault="00CA6CC5" w:rsidP="00CA6CC5">
      <w:r>
        <w:t>Chair of the Department of Bachelor of Applied Science and Organizational Leadership</w:t>
      </w:r>
    </w:p>
    <w:p w:rsidR="00CA6CC5" w:rsidRDefault="00CA6CC5" w:rsidP="00CA6CC5">
      <w:r>
        <w:t>South Texas College</w:t>
      </w:r>
    </w:p>
    <w:p w:rsidR="00CA6CC5" w:rsidRDefault="00CA6CC5" w:rsidP="00CA6CC5">
      <w:r>
        <w:t>McAllen, Texas 78501</w:t>
      </w:r>
    </w:p>
    <w:p w:rsidR="00CA6CC5" w:rsidRDefault="00502AAE" w:rsidP="00CA6CC5">
      <w:r>
        <w:t>956-872-2216</w:t>
      </w:r>
      <w:bookmarkStart w:id="0" w:name="_GoBack"/>
      <w:bookmarkEnd w:id="0"/>
    </w:p>
    <w:p w:rsidR="00CA6CC5" w:rsidRDefault="00CA6CC5" w:rsidP="00CA6CC5">
      <w:hyperlink r:id="rId4" w:history="1">
        <w:r w:rsidRPr="001255F3">
          <w:rPr>
            <w:rStyle w:val="Hyperlink"/>
          </w:rPr>
          <w:t>emiller1@southtexascollege.edu</w:t>
        </w:r>
      </w:hyperlink>
    </w:p>
    <w:p w:rsidR="00CA6CC5" w:rsidRDefault="00CA6CC5" w:rsidP="00CA6CC5"/>
    <w:p w:rsidR="00CA6CC5" w:rsidRDefault="00CA6CC5" w:rsidP="00CA6CC5"/>
    <w:p w:rsidR="00CA6CC5" w:rsidRPr="00D55E1C" w:rsidRDefault="00CA6CC5" w:rsidP="00CA6CC5">
      <w:pPr>
        <w:rPr>
          <w:b/>
        </w:rPr>
      </w:pPr>
      <w:r w:rsidRPr="00D55E1C">
        <w:rPr>
          <w:b/>
        </w:rPr>
        <w:t xml:space="preserve">Georgianna Duarte </w:t>
      </w:r>
    </w:p>
    <w:p w:rsidR="00CA6CC5" w:rsidRDefault="00CA6CC5" w:rsidP="00CA6CC5">
      <w:pPr>
        <w:jc w:val="both"/>
        <w:rPr>
          <w:rFonts w:cs="Times New Roman"/>
        </w:rPr>
      </w:pPr>
      <w:r>
        <w:t xml:space="preserve">Georgianna Duarte is the </w:t>
      </w:r>
      <w:r w:rsidRPr="00224B29">
        <w:rPr>
          <w:rFonts w:eastAsia="Times New Roman" w:cs="Times New Roman"/>
          <w:shd w:val="clear" w:color="auto" w:fill="FFFFFF"/>
        </w:rPr>
        <w:t xml:space="preserve">A. Elwood and </w:t>
      </w:r>
      <w:proofErr w:type="spellStart"/>
      <w:r w:rsidRPr="00224B29">
        <w:rPr>
          <w:rFonts w:eastAsia="Times New Roman" w:cs="Times New Roman"/>
          <w:shd w:val="clear" w:color="auto" w:fill="FFFFFF"/>
        </w:rPr>
        <w:t>Juneth</w:t>
      </w:r>
      <w:proofErr w:type="spellEnd"/>
      <w:r w:rsidRPr="00224B29">
        <w:rPr>
          <w:rFonts w:eastAsia="Times New Roman" w:cs="Times New Roman"/>
          <w:shd w:val="clear" w:color="auto" w:fill="FFFFFF"/>
        </w:rPr>
        <w:t xml:space="preserve"> S. Adams Endowed </w:t>
      </w:r>
      <w:r w:rsidRPr="00224B29">
        <w:t xml:space="preserve">Professor and the </w:t>
      </w:r>
      <w:r w:rsidRPr="00224B29">
        <w:rPr>
          <w:rFonts w:eastAsia="Times New Roman" w:cs="Times New Roman"/>
          <w:shd w:val="clear" w:color="auto" w:fill="FFFFFF"/>
        </w:rPr>
        <w:t xml:space="preserve">Chair </w:t>
      </w:r>
      <w:r>
        <w:rPr>
          <w:rFonts w:eastAsia="Times New Roman" w:cs="Times New Roman"/>
          <w:shd w:val="clear" w:color="auto" w:fill="FFFFFF"/>
        </w:rPr>
        <w:t>of</w:t>
      </w:r>
      <w:r w:rsidRPr="00224B29">
        <w:rPr>
          <w:rFonts w:eastAsia="Times New Roman" w:cs="Times New Roman"/>
          <w:shd w:val="clear" w:color="auto" w:fill="FFFFFF"/>
        </w:rPr>
        <w:t xml:space="preserve"> the Department of Teaching and Learning at Indiana State University.  </w:t>
      </w:r>
      <w:r w:rsidRPr="00224B29">
        <w:rPr>
          <w:rFonts w:cs="Times New Roman"/>
        </w:rPr>
        <w:t xml:space="preserve">She has a PhD in Early Childhood Education and has a history of over 30 years teaching a variety of ECE graduate courses in the United States.  As a professor and researcher, she is actively involved in examining </w:t>
      </w:r>
      <w:r>
        <w:rPr>
          <w:rFonts w:cs="Times New Roman"/>
        </w:rPr>
        <w:t>how the principles of education diplomacy and mentoring permeate her work as an academic chair</w:t>
      </w:r>
      <w:r w:rsidRPr="00224B29">
        <w:rPr>
          <w:rFonts w:cs="Times New Roman"/>
        </w:rPr>
        <w:t>.   She is a member of the Association for Child Education International</w:t>
      </w:r>
      <w:r>
        <w:rPr>
          <w:rFonts w:cs="Times New Roman"/>
        </w:rPr>
        <w:t xml:space="preserve"> and has been engaged in global mentoring projects for over three years</w:t>
      </w:r>
      <w:r w:rsidRPr="00224B29">
        <w:rPr>
          <w:rFonts w:cs="Times New Roman"/>
        </w:rPr>
        <w:t>. She has been involved in Migrant Early Childhood issues and strongly advocates for international ethics and cross-cultural collaboration.  She has written in international journals</w:t>
      </w:r>
      <w:r>
        <w:rPr>
          <w:rFonts w:cs="Times New Roman"/>
        </w:rPr>
        <w:t xml:space="preserve"> and a book on the importance of mentoring and education diplomacy.</w:t>
      </w:r>
      <w:r w:rsidRPr="00224B29">
        <w:rPr>
          <w:rFonts w:cs="Times New Roman"/>
        </w:rPr>
        <w:t xml:space="preserve">  She is actively engaged in International Education Diplomacy (ACEI), and these principles permeate her international work in Peru, Nigeria, Nepal, and the border of US/MX. Dr. Duarte is committed to local issues of early childhood </w:t>
      </w:r>
      <w:r>
        <w:rPr>
          <w:rFonts w:cs="Times New Roman"/>
        </w:rPr>
        <w:t xml:space="preserve">play, language, </w:t>
      </w:r>
      <w:r w:rsidRPr="00224B29">
        <w:rPr>
          <w:rFonts w:cs="Times New Roman"/>
        </w:rPr>
        <w:t xml:space="preserve">education and equity with migrant and immigrant populations.  She is a relentless advocate for equity and justice as she continues her own professional journey of deeper cultural and linguistic understanding of our planet.  </w:t>
      </w:r>
    </w:p>
    <w:p w:rsidR="00713A1E" w:rsidRDefault="00713A1E"/>
    <w:sectPr w:rsidR="0071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C5"/>
    <w:rsid w:val="00502AAE"/>
    <w:rsid w:val="00713A1E"/>
    <w:rsid w:val="00C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474F5-B877-4609-9DD6-1A6F83D8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CC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iller1@southtexas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Texas College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Miller</dc:creator>
  <cp:keywords/>
  <dc:description/>
  <cp:lastModifiedBy>Emma Miller</cp:lastModifiedBy>
  <cp:revision>2</cp:revision>
  <dcterms:created xsi:type="dcterms:W3CDTF">2017-07-10T21:30:00Z</dcterms:created>
  <dcterms:modified xsi:type="dcterms:W3CDTF">2017-07-10T21:31:00Z</dcterms:modified>
</cp:coreProperties>
</file>