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66D99" w14:textId="77777777" w:rsidR="0042520E" w:rsidRPr="00502FF0" w:rsidRDefault="0042520E" w:rsidP="0042520E">
      <w:pPr>
        <w:rPr>
          <w:b/>
          <w:sz w:val="32"/>
          <w:szCs w:val="32"/>
        </w:rPr>
      </w:pPr>
      <w:r w:rsidRPr="00502FF0">
        <w:rPr>
          <w:b/>
          <w:sz w:val="32"/>
          <w:szCs w:val="32"/>
        </w:rPr>
        <w:t>Academ</w:t>
      </w:r>
      <w:r>
        <w:rPr>
          <w:b/>
          <w:sz w:val="32"/>
          <w:szCs w:val="32"/>
        </w:rPr>
        <w:t>ic Chairpersons Conference 2018</w:t>
      </w:r>
    </w:p>
    <w:p w14:paraId="673746DE" w14:textId="77777777" w:rsidR="0042520E" w:rsidRDefault="0042520E" w:rsidP="0042520E"/>
    <w:p w14:paraId="4EA6AD01" w14:textId="77777777" w:rsidR="0042520E" w:rsidRDefault="0042520E" w:rsidP="0042520E"/>
    <w:p w14:paraId="6B47F0F4" w14:textId="77777777" w:rsidR="0042520E" w:rsidRDefault="0042520E" w:rsidP="0042520E">
      <w:pPr>
        <w:pStyle w:val="ListParagraph"/>
        <w:spacing w:after="200"/>
        <w:ind w:left="0"/>
      </w:pPr>
      <w:r w:rsidRPr="00070B84">
        <w:rPr>
          <w:b/>
        </w:rPr>
        <w:t>Presentation Title:</w:t>
      </w:r>
      <w:r>
        <w:t xml:space="preserve"> Institutionalizing effective grant funded programs: A </w:t>
      </w:r>
      <w:r w:rsidRPr="00BC5E0D">
        <w:t>success</w:t>
      </w:r>
      <w:r>
        <w:t xml:space="preserve"> story</w:t>
      </w:r>
    </w:p>
    <w:p w14:paraId="41F3A891" w14:textId="77777777" w:rsidR="0042520E" w:rsidRDefault="0042520E" w:rsidP="0042520E">
      <w:pPr>
        <w:pStyle w:val="ListParagraph"/>
        <w:spacing w:after="200"/>
        <w:ind w:left="0"/>
      </w:pPr>
    </w:p>
    <w:p w14:paraId="3B969A1E" w14:textId="77777777" w:rsidR="0042520E" w:rsidRDefault="0042520E" w:rsidP="0042520E">
      <w:pPr>
        <w:pStyle w:val="ListParagraph"/>
        <w:spacing w:after="200"/>
        <w:ind w:left="0"/>
      </w:pPr>
    </w:p>
    <w:p w14:paraId="1BA349C4" w14:textId="77777777" w:rsidR="0042520E" w:rsidRDefault="0042520E" w:rsidP="0042520E">
      <w:pPr>
        <w:pStyle w:val="ListParagraph"/>
        <w:spacing w:after="200"/>
        <w:ind w:left="0"/>
      </w:pPr>
      <w:r w:rsidRPr="00A43B97">
        <w:rPr>
          <w:b/>
        </w:rPr>
        <w:t>Authors</w:t>
      </w:r>
      <w:r>
        <w:t xml:space="preserve">: Madhura Kulkarni, Bethany Bowling, Maureen Doyle, Diana McGill </w:t>
      </w:r>
    </w:p>
    <w:p w14:paraId="6251A803" w14:textId="77777777" w:rsidR="0042520E" w:rsidRDefault="0042520E" w:rsidP="0042520E">
      <w:pPr>
        <w:pStyle w:val="ListParagraph"/>
        <w:spacing w:after="200"/>
        <w:ind w:left="0"/>
      </w:pPr>
      <w:r>
        <w:t>(All authors are affiliated with Northern Kentucky University)</w:t>
      </w:r>
    </w:p>
    <w:p w14:paraId="18BE53A7" w14:textId="77777777" w:rsidR="00064FA9" w:rsidRDefault="00064FA9" w:rsidP="00064FA9">
      <w:pPr>
        <w:pStyle w:val="ListParagraph"/>
        <w:spacing w:after="200"/>
        <w:ind w:left="360"/>
      </w:pPr>
    </w:p>
    <w:p w14:paraId="61220E6B" w14:textId="1AA84A85" w:rsidR="00064FA9" w:rsidRPr="00064FA9" w:rsidRDefault="00CC679D" w:rsidP="0042520E">
      <w:pPr>
        <w:spacing w:after="200"/>
      </w:pPr>
      <w:r w:rsidRPr="0042520E">
        <w:rPr>
          <w:b/>
        </w:rPr>
        <w:t>Presenter</w:t>
      </w:r>
      <w:r w:rsidR="00070B84" w:rsidRPr="0042520E">
        <w:rPr>
          <w:b/>
        </w:rPr>
        <w:t xml:space="preserve"> </w:t>
      </w:r>
      <w:r w:rsidR="0042520E" w:rsidRPr="0042520E">
        <w:rPr>
          <w:b/>
        </w:rPr>
        <w:t>Biosketches</w:t>
      </w:r>
      <w:r w:rsidR="00064FA9" w:rsidRPr="0042520E">
        <w:rPr>
          <w:b/>
        </w:rPr>
        <w:t>:</w:t>
      </w:r>
    </w:p>
    <w:p w14:paraId="57FDDE29" w14:textId="6B74CA01" w:rsidR="00502FF0" w:rsidRPr="00064346" w:rsidRDefault="00502FF0" w:rsidP="00064FA9">
      <w:pPr>
        <w:spacing w:after="200"/>
        <w:rPr>
          <w:color w:val="000000" w:themeColor="text1"/>
        </w:rPr>
      </w:pPr>
      <w:r w:rsidRPr="00064346">
        <w:rPr>
          <w:color w:val="000000" w:themeColor="text1"/>
        </w:rPr>
        <w:t>Madhura Kulkarni</w:t>
      </w:r>
    </w:p>
    <w:p w14:paraId="6A6F6049" w14:textId="571585C1" w:rsidR="00500C1B" w:rsidRPr="004424DC" w:rsidRDefault="0042520E" w:rsidP="0042520E">
      <w:pPr>
        <w:spacing w:after="200"/>
        <w:ind w:left="720"/>
        <w:rPr>
          <w:rFonts w:cstheme="minorHAnsi"/>
          <w:color w:val="000000" w:themeColor="text1"/>
        </w:rPr>
      </w:pPr>
      <w:r>
        <w:rPr>
          <w:color w:val="000000" w:themeColor="text1"/>
        </w:rPr>
        <w:t xml:space="preserve">Dr. </w:t>
      </w:r>
      <w:r w:rsidR="00502FF0" w:rsidRPr="00064346">
        <w:rPr>
          <w:color w:val="000000" w:themeColor="text1"/>
        </w:rPr>
        <w:t xml:space="preserve">Madhura Kulkarni is Director of the Center for Integrative Natural Science and Mathematics (CINSAM) </w:t>
      </w:r>
      <w:r>
        <w:rPr>
          <w:color w:val="000000" w:themeColor="text1"/>
        </w:rPr>
        <w:t xml:space="preserve">and an Associate Professor in the Department of Biological Sciences </w:t>
      </w:r>
      <w:r w:rsidRPr="00064346">
        <w:rPr>
          <w:color w:val="000000" w:themeColor="text1"/>
        </w:rPr>
        <w:t>at Northern Kentucky University (NKU)</w:t>
      </w:r>
      <w:r w:rsidR="00502FF0" w:rsidRPr="00064346">
        <w:rPr>
          <w:color w:val="000000" w:themeColor="text1"/>
        </w:rPr>
        <w:t xml:space="preserve">. Prior to directing CINSAM, she served as Assistant Director. At CINSAM, she has worked to increase the impact of the NKU’s services to students and educators at preschool through undergraduate levels. </w:t>
      </w:r>
      <w:r>
        <w:rPr>
          <w:color w:val="000000" w:themeColor="text1"/>
        </w:rPr>
        <w:t>Before coming to</w:t>
      </w:r>
      <w:r w:rsidR="00502FF0" w:rsidRPr="00064346">
        <w:rPr>
          <w:color w:val="000000" w:themeColor="text1"/>
        </w:rPr>
        <w:t xml:space="preserve"> NKU, she was a consulting scientist for the Clean Air Task Force researching issues related to climate change. Dr. Kulkarni </w:t>
      </w:r>
      <w:r w:rsidR="00500C1B" w:rsidRPr="00064346">
        <w:rPr>
          <w:color w:val="000000" w:themeColor="text1"/>
        </w:rPr>
        <w:t xml:space="preserve">earned her BS in Biology and AB in Environmental Science and Policy at Duke University. In graduate school, she trained as a biogeochemist, earning an MS in Marine, Estuarine, and Environmental Science from the University of Maryland-College </w:t>
      </w:r>
      <w:r w:rsidR="00500C1B" w:rsidRPr="004424DC">
        <w:rPr>
          <w:rFonts w:cstheme="minorHAnsi"/>
          <w:color w:val="000000" w:themeColor="text1"/>
        </w:rPr>
        <w:t>Park and a PhD in Natural Resources from Cornell University.</w:t>
      </w:r>
    </w:p>
    <w:p w14:paraId="79DBC458" w14:textId="2449B5BD" w:rsidR="004424DC" w:rsidRDefault="004424DC" w:rsidP="00B559D8">
      <w:pPr>
        <w:rPr>
          <w:rFonts w:cstheme="minorHAnsi"/>
          <w:color w:val="000000"/>
          <w:lang w:val="en"/>
        </w:rPr>
      </w:pPr>
      <w:r>
        <w:rPr>
          <w:rFonts w:cstheme="minorHAnsi"/>
          <w:color w:val="000000"/>
          <w:lang w:val="en"/>
        </w:rPr>
        <w:t>Bethany Bowling</w:t>
      </w:r>
    </w:p>
    <w:p w14:paraId="3ACDE4E2" w14:textId="67285D97" w:rsidR="004424DC" w:rsidRDefault="004424DC" w:rsidP="00B559D8">
      <w:pPr>
        <w:rPr>
          <w:rFonts w:cstheme="minorHAnsi"/>
          <w:color w:val="000000"/>
          <w:lang w:val="en"/>
        </w:rPr>
      </w:pPr>
    </w:p>
    <w:p w14:paraId="129B5C80" w14:textId="3DA846A8" w:rsidR="004424DC" w:rsidRDefault="0042520E" w:rsidP="0042520E">
      <w:pPr>
        <w:ind w:left="720"/>
        <w:rPr>
          <w:rFonts w:cstheme="minorHAnsi"/>
          <w:color w:val="000000"/>
          <w:lang w:val="en"/>
        </w:rPr>
      </w:pPr>
      <w:r>
        <w:rPr>
          <w:rFonts w:cstheme="minorHAnsi"/>
          <w:color w:val="000000"/>
          <w:lang w:val="en"/>
        </w:rPr>
        <w:t xml:space="preserve">Dr. </w:t>
      </w:r>
      <w:r w:rsidR="00520CCB">
        <w:rPr>
          <w:rFonts w:cstheme="minorHAnsi"/>
          <w:color w:val="000000"/>
          <w:lang w:val="en"/>
        </w:rPr>
        <w:t xml:space="preserve">Bethany Bowling recently accepted a new position as Associate Dean of the College of Arts &amp; Sciences at Northern Kentucky University. She is </w:t>
      </w:r>
      <w:r w:rsidR="00520CCB">
        <w:t xml:space="preserve">an Associate Professor in the Department of Biological Sciences and previously served as Assistant Chair. From 2010-2016 she directed a </w:t>
      </w:r>
      <w:r w:rsidR="00520CCB" w:rsidRPr="00916D5A">
        <w:t>N</w:t>
      </w:r>
      <w:r w:rsidR="00520CCB">
        <w:t xml:space="preserve">ational </w:t>
      </w:r>
      <w:r w:rsidR="00520CCB" w:rsidRPr="00916D5A">
        <w:t>S</w:t>
      </w:r>
      <w:r w:rsidR="00520CCB">
        <w:t xml:space="preserve">cience </w:t>
      </w:r>
      <w:r w:rsidR="00520CCB" w:rsidRPr="00916D5A">
        <w:t>F</w:t>
      </w:r>
      <w:r w:rsidR="00520CCB">
        <w:t>oundation</w:t>
      </w:r>
      <w:r w:rsidR="00520CCB" w:rsidRPr="00916D5A">
        <w:t>-funded</w:t>
      </w:r>
      <w:r w:rsidR="00520CCB">
        <w:t xml:space="preserve"> project called</w:t>
      </w:r>
      <w:r w:rsidR="00520CCB" w:rsidRPr="00916D5A">
        <w:t xml:space="preserve"> FORCE: Focus o</w:t>
      </w:r>
      <w:r w:rsidR="00514278">
        <w:t>n</w:t>
      </w:r>
      <w:r w:rsidR="00520CCB" w:rsidRPr="00916D5A">
        <w:t xml:space="preserve"> Occupations, Recruiting, Commun</w:t>
      </w:r>
      <w:r w:rsidR="00520CCB">
        <w:t>ity, and Engagement, which sought</w:t>
      </w:r>
      <w:r w:rsidR="00520CCB" w:rsidRPr="00916D5A">
        <w:t xml:space="preserve"> to increase recruitment and retention in </w:t>
      </w:r>
      <w:r w:rsidR="00520CCB">
        <w:t>the STEM programs at NKU.</w:t>
      </w:r>
      <w:r w:rsidR="00520CCB" w:rsidRPr="00520CCB">
        <w:rPr>
          <w:rFonts w:cstheme="minorHAnsi"/>
          <w:color w:val="000000"/>
          <w:lang w:val="en"/>
        </w:rPr>
        <w:t xml:space="preserve"> </w:t>
      </w:r>
      <w:r w:rsidR="00520CCB">
        <w:t>In addition, her r</w:t>
      </w:r>
      <w:r w:rsidR="00520CCB" w:rsidRPr="00916D5A">
        <w:t xml:space="preserve">esearch on student understanding of genetics concepts and the impact of different teaching strategies has led to funding from the American Society of Human Genetics. </w:t>
      </w:r>
      <w:r w:rsidR="00520CCB">
        <w:t>Bethany obtained her BA in biology from Thomas More College and a PhD in interdisciplinary studies – biology education from the University of Cincinnati</w:t>
      </w:r>
      <w:r w:rsidR="003C0053">
        <w:t>.</w:t>
      </w:r>
    </w:p>
    <w:p w14:paraId="32B9F4F3" w14:textId="22F6D7C9" w:rsidR="004424DC" w:rsidRDefault="004424DC" w:rsidP="00B559D8">
      <w:pPr>
        <w:rPr>
          <w:rFonts w:cstheme="minorHAnsi"/>
          <w:color w:val="000000"/>
          <w:lang w:val="en"/>
        </w:rPr>
      </w:pPr>
    </w:p>
    <w:p w14:paraId="72C0F4C3" w14:textId="6349D8A0" w:rsidR="004424DC" w:rsidRDefault="004424DC" w:rsidP="00B559D8">
      <w:pPr>
        <w:rPr>
          <w:rFonts w:cstheme="minorHAnsi"/>
          <w:color w:val="000000"/>
          <w:lang w:val="en"/>
        </w:rPr>
      </w:pPr>
      <w:r>
        <w:rPr>
          <w:rFonts w:cstheme="minorHAnsi"/>
          <w:color w:val="000000"/>
          <w:lang w:val="en"/>
        </w:rPr>
        <w:t>Maureen Doyle</w:t>
      </w:r>
    </w:p>
    <w:p w14:paraId="23086824" w14:textId="148FE3C7" w:rsidR="004424DC" w:rsidRDefault="004424DC" w:rsidP="00B559D8">
      <w:pPr>
        <w:rPr>
          <w:rFonts w:cstheme="minorHAnsi"/>
          <w:color w:val="000000"/>
          <w:lang w:val="en"/>
        </w:rPr>
      </w:pPr>
    </w:p>
    <w:p w14:paraId="0B27DA31" w14:textId="10666FF7" w:rsidR="003C0053" w:rsidRPr="003C0053" w:rsidRDefault="0042520E" w:rsidP="003C0053">
      <w:pPr>
        <w:ind w:left="720"/>
        <w:rPr>
          <w:rFonts w:ascii="Times New Roman" w:eastAsia="Times New Roman" w:hAnsi="Times New Roman" w:cs="Times New Roman"/>
        </w:rPr>
      </w:pPr>
      <w:r>
        <w:rPr>
          <w:rFonts w:ascii="Calibri" w:eastAsia="Times New Roman" w:hAnsi="Calibri" w:cs="Times New Roman"/>
          <w:color w:val="000000"/>
          <w:sz w:val="23"/>
          <w:szCs w:val="23"/>
          <w:shd w:val="clear" w:color="auto" w:fill="FFFFFF"/>
        </w:rPr>
        <w:t xml:space="preserve">Dr. </w:t>
      </w:r>
      <w:r w:rsidR="003C0053" w:rsidRPr="003C0053">
        <w:rPr>
          <w:rFonts w:ascii="Calibri" w:eastAsia="Times New Roman" w:hAnsi="Calibri" w:cs="Times New Roman"/>
          <w:color w:val="000000"/>
          <w:sz w:val="23"/>
          <w:szCs w:val="23"/>
          <w:shd w:val="clear" w:color="auto" w:fill="FFFFFF"/>
        </w:rPr>
        <w:t xml:space="preserve">Maureen Doyle is the Chair of Computer Science </w:t>
      </w:r>
      <w:r w:rsidR="008C3678">
        <w:rPr>
          <w:rFonts w:ascii="Calibri" w:eastAsia="Times New Roman" w:hAnsi="Calibri" w:cs="Times New Roman"/>
          <w:color w:val="000000"/>
          <w:sz w:val="23"/>
          <w:szCs w:val="23"/>
          <w:shd w:val="clear" w:color="auto" w:fill="FFFFFF"/>
        </w:rPr>
        <w:t>in the College of Informatics. </w:t>
      </w:r>
      <w:r w:rsidR="003C0053" w:rsidRPr="003C0053">
        <w:rPr>
          <w:rFonts w:ascii="Calibri" w:eastAsia="Times New Roman" w:hAnsi="Calibri" w:cs="Times New Roman"/>
          <w:color w:val="000000"/>
          <w:sz w:val="23"/>
          <w:szCs w:val="23"/>
          <w:shd w:val="clear" w:color="auto" w:fill="FFFFFF"/>
        </w:rPr>
        <w:t xml:space="preserve">She most recently served as Associate Dean of the College of Informatics from </w:t>
      </w:r>
      <w:r w:rsidR="008C3678">
        <w:rPr>
          <w:rFonts w:ascii="Calibri" w:eastAsia="Times New Roman" w:hAnsi="Calibri" w:cs="Times New Roman"/>
          <w:color w:val="000000"/>
          <w:sz w:val="23"/>
          <w:szCs w:val="23"/>
          <w:shd w:val="clear" w:color="auto" w:fill="FFFFFF"/>
        </w:rPr>
        <w:t>2013-2016. Dr. Doyle earned a BS</w:t>
      </w:r>
      <w:r w:rsidR="003C0053" w:rsidRPr="003C0053">
        <w:rPr>
          <w:rFonts w:ascii="Calibri" w:eastAsia="Times New Roman" w:hAnsi="Calibri" w:cs="Times New Roman"/>
          <w:color w:val="000000"/>
          <w:sz w:val="23"/>
          <w:szCs w:val="23"/>
          <w:shd w:val="clear" w:color="auto" w:fill="FFFFFF"/>
        </w:rPr>
        <w:t xml:space="preserve"> in Mathematics from the University of Lowell in 1982 and entered industry. She has 20 years </w:t>
      </w:r>
      <w:r w:rsidR="003C0053">
        <w:rPr>
          <w:rFonts w:ascii="Calibri" w:eastAsia="Times New Roman" w:hAnsi="Calibri" w:cs="Times New Roman"/>
          <w:color w:val="000000"/>
          <w:sz w:val="23"/>
          <w:szCs w:val="23"/>
          <w:shd w:val="clear" w:color="auto" w:fill="FFFFFF"/>
        </w:rPr>
        <w:t xml:space="preserve">of </w:t>
      </w:r>
      <w:r w:rsidR="003C0053" w:rsidRPr="003C0053">
        <w:rPr>
          <w:rFonts w:ascii="Calibri" w:eastAsia="Times New Roman" w:hAnsi="Calibri" w:cs="Times New Roman"/>
          <w:color w:val="000000"/>
          <w:sz w:val="23"/>
          <w:szCs w:val="23"/>
          <w:shd w:val="clear" w:color="auto" w:fill="FFFFFF"/>
        </w:rPr>
        <w:t xml:space="preserve">industry experience and worked at various companies including General </w:t>
      </w:r>
      <w:r w:rsidR="003C0053" w:rsidRPr="003C0053">
        <w:rPr>
          <w:rFonts w:ascii="Calibri" w:eastAsia="Times New Roman" w:hAnsi="Calibri" w:cs="Times New Roman"/>
          <w:color w:val="000000"/>
          <w:sz w:val="23"/>
          <w:szCs w:val="23"/>
          <w:shd w:val="clear" w:color="auto" w:fill="FFFFFF"/>
        </w:rPr>
        <w:lastRenderedPageBreak/>
        <w:t>Electric Co. and various independent research organizatio</w:t>
      </w:r>
      <w:r w:rsidR="008C3678">
        <w:rPr>
          <w:rFonts w:ascii="Calibri" w:eastAsia="Times New Roman" w:hAnsi="Calibri" w:cs="Times New Roman"/>
          <w:color w:val="000000"/>
          <w:sz w:val="23"/>
          <w:szCs w:val="23"/>
          <w:shd w:val="clear" w:color="auto" w:fill="FFFFFF"/>
        </w:rPr>
        <w:t>ns including BBN Technologies. </w:t>
      </w:r>
      <w:r w:rsidR="003C0053" w:rsidRPr="003C0053">
        <w:rPr>
          <w:rFonts w:ascii="Calibri" w:eastAsia="Times New Roman" w:hAnsi="Calibri" w:cs="Times New Roman"/>
          <w:color w:val="000000"/>
          <w:sz w:val="23"/>
          <w:szCs w:val="23"/>
          <w:shd w:val="clear" w:color="auto" w:fill="FFFFFF"/>
        </w:rPr>
        <w:t xml:space="preserve">While working in industry, Doyle earned a MS in Mathematics </w:t>
      </w:r>
      <w:r w:rsidR="008C3678">
        <w:rPr>
          <w:rFonts w:ascii="Calibri" w:eastAsia="Times New Roman" w:hAnsi="Calibri" w:cs="Times New Roman"/>
          <w:color w:val="000000"/>
          <w:sz w:val="23"/>
          <w:szCs w:val="23"/>
          <w:shd w:val="clear" w:color="auto" w:fill="FFFFFF"/>
        </w:rPr>
        <w:t>from Northeastern University. </w:t>
      </w:r>
      <w:r w:rsidR="003C0053" w:rsidRPr="003C0053">
        <w:rPr>
          <w:rFonts w:ascii="Calibri" w:eastAsia="Times New Roman" w:hAnsi="Calibri" w:cs="Times New Roman"/>
          <w:color w:val="000000"/>
          <w:sz w:val="23"/>
          <w:szCs w:val="23"/>
          <w:shd w:val="clear" w:color="auto" w:fill="FFFFFF"/>
        </w:rPr>
        <w:t>She earned a PhD in Scientific Computing and Computational Mathematics from Stanford University in 2004 and went on to work at regional universities.  She has been at NKU since 2006 and was promoted to Professor this spring.  She has been co-PI on two NSF grants including FORCE.</w:t>
      </w:r>
    </w:p>
    <w:p w14:paraId="43B2A79E" w14:textId="285D3B0E" w:rsidR="004424DC" w:rsidRDefault="004424DC" w:rsidP="004424DC">
      <w:pPr>
        <w:rPr>
          <w:rFonts w:cstheme="minorHAnsi"/>
          <w:color w:val="000000"/>
          <w:lang w:val="en"/>
        </w:rPr>
      </w:pPr>
    </w:p>
    <w:p w14:paraId="6F470717" w14:textId="12E7F17F" w:rsidR="004424DC" w:rsidRDefault="004424DC" w:rsidP="00B559D8">
      <w:pPr>
        <w:rPr>
          <w:rFonts w:cstheme="minorHAnsi"/>
          <w:color w:val="000000"/>
          <w:lang w:val="en"/>
        </w:rPr>
      </w:pPr>
    </w:p>
    <w:p w14:paraId="1486682A" w14:textId="48F1A88B" w:rsidR="004424DC" w:rsidRPr="004424DC" w:rsidRDefault="004424DC" w:rsidP="00B559D8">
      <w:pPr>
        <w:rPr>
          <w:rFonts w:cstheme="minorHAnsi"/>
          <w:color w:val="000000"/>
          <w:lang w:val="en"/>
        </w:rPr>
      </w:pPr>
      <w:r w:rsidRPr="004424DC">
        <w:rPr>
          <w:rFonts w:cstheme="minorHAnsi"/>
          <w:color w:val="000000"/>
          <w:lang w:val="en"/>
        </w:rPr>
        <w:t>Diana McGill</w:t>
      </w:r>
    </w:p>
    <w:p w14:paraId="01E250A6" w14:textId="77777777" w:rsidR="004424DC" w:rsidRPr="004424DC" w:rsidRDefault="004424DC" w:rsidP="00B559D8">
      <w:pPr>
        <w:rPr>
          <w:rFonts w:cstheme="minorHAnsi"/>
          <w:color w:val="000000"/>
          <w:lang w:val="en"/>
        </w:rPr>
      </w:pPr>
    </w:p>
    <w:p w14:paraId="436D4D31" w14:textId="0A722C5D" w:rsidR="00B559D8" w:rsidRPr="004424DC" w:rsidRDefault="0042520E" w:rsidP="0042520E">
      <w:pPr>
        <w:ind w:left="720"/>
        <w:rPr>
          <w:rFonts w:cstheme="minorHAnsi"/>
          <w:color w:val="000000"/>
          <w:lang w:val="en"/>
        </w:rPr>
      </w:pPr>
      <w:r>
        <w:rPr>
          <w:rFonts w:cstheme="minorHAnsi"/>
          <w:color w:val="000000"/>
          <w:lang w:val="en"/>
        </w:rPr>
        <w:t xml:space="preserve">Dr. </w:t>
      </w:r>
      <w:r w:rsidR="00B559D8" w:rsidRPr="004424DC">
        <w:rPr>
          <w:rFonts w:cstheme="minorHAnsi"/>
          <w:color w:val="000000"/>
          <w:lang w:val="en"/>
        </w:rPr>
        <w:t>Diana McGill is the newly-appointed Dean of the College of Arts and Sciences at</w:t>
      </w:r>
      <w:r w:rsidR="008C3678">
        <w:rPr>
          <w:rFonts w:cstheme="minorHAnsi"/>
          <w:color w:val="000000"/>
          <w:lang w:val="en"/>
        </w:rPr>
        <w:t xml:space="preserve"> Northern Kentucky University. </w:t>
      </w:r>
      <w:r w:rsidR="00B559D8" w:rsidRPr="004424DC">
        <w:rPr>
          <w:rFonts w:cstheme="minorHAnsi"/>
          <w:color w:val="000000"/>
          <w:lang w:val="en"/>
        </w:rPr>
        <w:t>She first came to NKU as an undergraduate student, graduating with a BS in Biology and a BA in Chemist</w:t>
      </w:r>
      <w:r w:rsidR="008C3678">
        <w:rPr>
          <w:rFonts w:cstheme="minorHAnsi"/>
          <w:color w:val="000000"/>
          <w:lang w:val="en"/>
        </w:rPr>
        <w:t>ry. </w:t>
      </w:r>
      <w:r>
        <w:rPr>
          <w:rFonts w:cstheme="minorHAnsi"/>
          <w:color w:val="000000"/>
          <w:lang w:val="en"/>
        </w:rPr>
        <w:t>She went on to earn her PhD</w:t>
      </w:r>
      <w:r w:rsidR="00B559D8" w:rsidRPr="004424DC">
        <w:rPr>
          <w:rFonts w:cstheme="minorHAnsi"/>
          <w:color w:val="000000"/>
          <w:lang w:val="en"/>
        </w:rPr>
        <w:t xml:space="preserve"> in Biochemistry at Harvard University and completed her post-doctoral fellowship at the University of C</w:t>
      </w:r>
      <w:r w:rsidR="008C3678">
        <w:rPr>
          <w:rFonts w:cstheme="minorHAnsi"/>
          <w:color w:val="000000"/>
          <w:lang w:val="en"/>
        </w:rPr>
        <w:t>incinnati College of Medicine. </w:t>
      </w:r>
      <w:r w:rsidR="00B559D8" w:rsidRPr="004424DC">
        <w:rPr>
          <w:rFonts w:cstheme="minorHAnsi"/>
          <w:color w:val="000000"/>
          <w:lang w:val="en"/>
        </w:rPr>
        <w:t>She rejoined NKU as a faculty member in the Department of Chemistry, where she then served for m</w:t>
      </w:r>
      <w:r w:rsidR="008C3678">
        <w:rPr>
          <w:rFonts w:cstheme="minorHAnsi"/>
          <w:color w:val="000000"/>
          <w:lang w:val="en"/>
        </w:rPr>
        <w:t xml:space="preserve">any years as department chair. </w:t>
      </w:r>
      <w:r w:rsidR="00B559D8" w:rsidRPr="004424DC">
        <w:rPr>
          <w:rFonts w:cstheme="minorHAnsi"/>
          <w:color w:val="000000"/>
          <w:lang w:val="en"/>
        </w:rPr>
        <w:t>Most recently, as Dr. McGill returned to the faculty in her home department, she focused on student-centered issues such as retention, ad</w:t>
      </w:r>
      <w:r w:rsidR="008C3678">
        <w:rPr>
          <w:rFonts w:cstheme="minorHAnsi"/>
          <w:color w:val="000000"/>
          <w:lang w:val="en"/>
        </w:rPr>
        <w:t>vising, and curriculum reform. </w:t>
      </w:r>
      <w:bookmarkStart w:id="0" w:name="_GoBack"/>
      <w:bookmarkEnd w:id="0"/>
      <w:r w:rsidR="00B559D8" w:rsidRPr="004424DC">
        <w:rPr>
          <w:rFonts w:cstheme="minorHAnsi"/>
          <w:color w:val="000000"/>
          <w:lang w:val="en"/>
        </w:rPr>
        <w:t>Along with several other STEM faculty, she also helped direct an NSF S-STEM grant that supports low-income STEM students through a highly-successful cohort model.</w:t>
      </w:r>
    </w:p>
    <w:p w14:paraId="0CF58EA0" w14:textId="77777777" w:rsidR="00B559D8" w:rsidRPr="004424DC" w:rsidRDefault="00B559D8" w:rsidP="0042520E">
      <w:pPr>
        <w:pStyle w:val="ListParagraph"/>
        <w:spacing w:after="200"/>
        <w:rPr>
          <w:rFonts w:cstheme="minorHAnsi"/>
        </w:rPr>
      </w:pPr>
    </w:p>
    <w:p w14:paraId="64943215" w14:textId="77777777" w:rsidR="00AF5CA2" w:rsidRDefault="00AF5CA2" w:rsidP="00064FA9">
      <w:pPr>
        <w:spacing w:after="200"/>
      </w:pPr>
    </w:p>
    <w:sectPr w:rsidR="00AF5CA2" w:rsidSect="002954E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44DD40" w16cid:durableId="1D1A440C"/>
  <w16cid:commentId w16cid:paraId="2C4FD27D" w16cid:durableId="1D1A440D"/>
  <w16cid:commentId w16cid:paraId="2ECAB157" w16cid:durableId="1D1A44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EEA"/>
    <w:multiLevelType w:val="multilevel"/>
    <w:tmpl w:val="91E0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4746C"/>
    <w:multiLevelType w:val="multilevel"/>
    <w:tmpl w:val="5A7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006F5B"/>
    <w:multiLevelType w:val="multilevel"/>
    <w:tmpl w:val="AFACE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E51422"/>
    <w:multiLevelType w:val="hybridMultilevel"/>
    <w:tmpl w:val="553E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84"/>
    <w:rsid w:val="00000B2E"/>
    <w:rsid w:val="00064346"/>
    <w:rsid w:val="00064FA9"/>
    <w:rsid w:val="00070B84"/>
    <w:rsid w:val="0012445A"/>
    <w:rsid w:val="001256E0"/>
    <w:rsid w:val="00184555"/>
    <w:rsid w:val="001B7C07"/>
    <w:rsid w:val="002947CE"/>
    <w:rsid w:val="002954E6"/>
    <w:rsid w:val="00314BC0"/>
    <w:rsid w:val="00317D2E"/>
    <w:rsid w:val="00335C26"/>
    <w:rsid w:val="00342120"/>
    <w:rsid w:val="003B0088"/>
    <w:rsid w:val="003C0053"/>
    <w:rsid w:val="003C5981"/>
    <w:rsid w:val="0042520E"/>
    <w:rsid w:val="0043135A"/>
    <w:rsid w:val="004424DC"/>
    <w:rsid w:val="00450A47"/>
    <w:rsid w:val="00473585"/>
    <w:rsid w:val="00500C1B"/>
    <w:rsid w:val="00502FF0"/>
    <w:rsid w:val="00514278"/>
    <w:rsid w:val="00520CCB"/>
    <w:rsid w:val="00703C83"/>
    <w:rsid w:val="00734B48"/>
    <w:rsid w:val="00766EDB"/>
    <w:rsid w:val="007B64CF"/>
    <w:rsid w:val="0082285F"/>
    <w:rsid w:val="00865F5F"/>
    <w:rsid w:val="008711CC"/>
    <w:rsid w:val="008C3678"/>
    <w:rsid w:val="00966167"/>
    <w:rsid w:val="00985B51"/>
    <w:rsid w:val="009D49B0"/>
    <w:rsid w:val="00A24BCB"/>
    <w:rsid w:val="00AF5CA2"/>
    <w:rsid w:val="00B559D8"/>
    <w:rsid w:val="00BC5E0D"/>
    <w:rsid w:val="00C16F97"/>
    <w:rsid w:val="00C17ED2"/>
    <w:rsid w:val="00CC679D"/>
    <w:rsid w:val="00D0714C"/>
    <w:rsid w:val="00D30CEF"/>
    <w:rsid w:val="00D5108B"/>
    <w:rsid w:val="00DC45E5"/>
    <w:rsid w:val="00E13802"/>
    <w:rsid w:val="00E46FB9"/>
    <w:rsid w:val="00E71B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5D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B84"/>
    <w:pPr>
      <w:ind w:left="720"/>
      <w:contextualSpacing/>
    </w:pPr>
  </w:style>
  <w:style w:type="character" w:styleId="Hyperlink">
    <w:name w:val="Hyperlink"/>
    <w:basedOn w:val="DefaultParagraphFont"/>
    <w:uiPriority w:val="99"/>
    <w:unhideWhenUsed/>
    <w:rsid w:val="00C17ED2"/>
    <w:rPr>
      <w:color w:val="0563C1" w:themeColor="hyperlink"/>
      <w:u w:val="single"/>
    </w:rPr>
  </w:style>
  <w:style w:type="character" w:styleId="FollowedHyperlink">
    <w:name w:val="FollowedHyperlink"/>
    <w:basedOn w:val="DefaultParagraphFont"/>
    <w:uiPriority w:val="99"/>
    <w:semiHidden/>
    <w:unhideWhenUsed/>
    <w:rsid w:val="00C17ED2"/>
    <w:rPr>
      <w:color w:val="954F72" w:themeColor="followedHyperlink"/>
      <w:u w:val="single"/>
    </w:rPr>
  </w:style>
  <w:style w:type="character" w:styleId="CommentReference">
    <w:name w:val="annotation reference"/>
    <w:basedOn w:val="DefaultParagraphFont"/>
    <w:uiPriority w:val="99"/>
    <w:semiHidden/>
    <w:unhideWhenUsed/>
    <w:rsid w:val="001B7C07"/>
    <w:rPr>
      <w:sz w:val="16"/>
      <w:szCs w:val="16"/>
    </w:rPr>
  </w:style>
  <w:style w:type="paragraph" w:styleId="CommentText">
    <w:name w:val="annotation text"/>
    <w:basedOn w:val="Normal"/>
    <w:link w:val="CommentTextChar"/>
    <w:uiPriority w:val="99"/>
    <w:semiHidden/>
    <w:unhideWhenUsed/>
    <w:rsid w:val="001B7C07"/>
    <w:rPr>
      <w:sz w:val="20"/>
      <w:szCs w:val="20"/>
    </w:rPr>
  </w:style>
  <w:style w:type="character" w:customStyle="1" w:styleId="CommentTextChar">
    <w:name w:val="Comment Text Char"/>
    <w:basedOn w:val="DefaultParagraphFont"/>
    <w:link w:val="CommentText"/>
    <w:uiPriority w:val="99"/>
    <w:semiHidden/>
    <w:rsid w:val="001B7C07"/>
    <w:rPr>
      <w:sz w:val="20"/>
      <w:szCs w:val="20"/>
    </w:rPr>
  </w:style>
  <w:style w:type="paragraph" w:styleId="CommentSubject">
    <w:name w:val="annotation subject"/>
    <w:basedOn w:val="CommentText"/>
    <w:next w:val="CommentText"/>
    <w:link w:val="CommentSubjectChar"/>
    <w:uiPriority w:val="99"/>
    <w:semiHidden/>
    <w:unhideWhenUsed/>
    <w:rsid w:val="001B7C07"/>
    <w:rPr>
      <w:b/>
      <w:bCs/>
    </w:rPr>
  </w:style>
  <w:style w:type="character" w:customStyle="1" w:styleId="CommentSubjectChar">
    <w:name w:val="Comment Subject Char"/>
    <w:basedOn w:val="CommentTextChar"/>
    <w:link w:val="CommentSubject"/>
    <w:uiPriority w:val="99"/>
    <w:semiHidden/>
    <w:rsid w:val="001B7C07"/>
    <w:rPr>
      <w:b/>
      <w:bCs/>
      <w:sz w:val="20"/>
      <w:szCs w:val="20"/>
    </w:rPr>
  </w:style>
  <w:style w:type="paragraph" w:styleId="BalloonText">
    <w:name w:val="Balloon Text"/>
    <w:basedOn w:val="Normal"/>
    <w:link w:val="BalloonTextChar"/>
    <w:uiPriority w:val="99"/>
    <w:semiHidden/>
    <w:unhideWhenUsed/>
    <w:rsid w:val="001B7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5589">
      <w:bodyDiv w:val="1"/>
      <w:marLeft w:val="0"/>
      <w:marRight w:val="0"/>
      <w:marTop w:val="0"/>
      <w:marBottom w:val="0"/>
      <w:divBdr>
        <w:top w:val="none" w:sz="0" w:space="0" w:color="auto"/>
        <w:left w:val="none" w:sz="0" w:space="0" w:color="auto"/>
        <w:bottom w:val="none" w:sz="0" w:space="0" w:color="auto"/>
        <w:right w:val="none" w:sz="0" w:space="0" w:color="auto"/>
      </w:divBdr>
    </w:div>
    <w:div w:id="1748525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550</Words>
  <Characters>3137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Madhura Kulkarni</dc:creator>
  <cp:keywords/>
  <dc:description/>
  <cp:lastModifiedBy>Madhura Kulkarni</cp:lastModifiedBy>
  <cp:revision>3</cp:revision>
  <dcterms:created xsi:type="dcterms:W3CDTF">2017-07-20T19:58:00Z</dcterms:created>
  <dcterms:modified xsi:type="dcterms:W3CDTF">2017-07-20T20:31:00Z</dcterms:modified>
</cp:coreProperties>
</file>