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B1" w:rsidRDefault="00A41DB9">
      <w:r>
        <w:t>TABLE OF CONTENTS</w:t>
      </w:r>
    </w:p>
    <w:p w:rsidR="00770E69" w:rsidRDefault="00770E69">
      <w:r>
        <w:t>INTRODUCTION: Self-Study Program Review for XX Department, Indian</w:t>
      </w:r>
      <w:r w:rsidR="00F66716">
        <w:t>a</w:t>
      </w:r>
      <w:r>
        <w:t xml:space="preserve"> University East</w:t>
      </w:r>
    </w:p>
    <w:p w:rsidR="00770E69" w:rsidRDefault="00770E69">
      <w:r>
        <w:t>1 MISSION AND GOALS</w:t>
      </w:r>
    </w:p>
    <w:p w:rsidR="00770E69" w:rsidRDefault="00770E69">
      <w:r>
        <w:tab/>
        <w:t>1.1 Clear mission and well-defined goals</w:t>
      </w:r>
    </w:p>
    <w:p w:rsidR="00770E69" w:rsidRDefault="00770E69">
      <w:r>
        <w:tab/>
        <w:t>1.2 Goals related to the core mission of the campus</w:t>
      </w:r>
    </w:p>
    <w:p w:rsidR="00770E69" w:rsidRDefault="00770E69">
      <w:r>
        <w:tab/>
        <w:t>1.3 Process for monitoring achievement and updating of goals</w:t>
      </w:r>
    </w:p>
    <w:p w:rsidR="00770E69" w:rsidRDefault="00770E69">
      <w:r>
        <w:t>2 RESOURCES: FACULTY AND STAFF</w:t>
      </w:r>
    </w:p>
    <w:p w:rsidR="00D63EE0" w:rsidRDefault="00D63EE0">
      <w:r>
        <w:tab/>
        <w:t>2.1 Full-time and part-time faculty qualifies to teach the courses to which they are assigned</w:t>
      </w:r>
    </w:p>
    <w:p w:rsidR="00D63EE0" w:rsidRDefault="00D63EE0">
      <w:r>
        <w:tab/>
        <w:t>2.2 Excellent teachers</w:t>
      </w:r>
    </w:p>
    <w:p w:rsidR="00D63EE0" w:rsidRDefault="00D63EE0">
      <w:r>
        <w:tab/>
        <w:t>2.3 Sufficient faculty to deliver programs</w:t>
      </w:r>
    </w:p>
    <w:p w:rsidR="00D63EE0" w:rsidRDefault="00D63EE0">
      <w:r>
        <w:tab/>
        <w:t>2.4 Sufficient support staff</w:t>
      </w:r>
    </w:p>
    <w:p w:rsidR="00D63EE0" w:rsidRDefault="00D63EE0">
      <w:r>
        <w:tab/>
        <w:t>2.5 Appropriate teaching loads</w:t>
      </w:r>
    </w:p>
    <w:p w:rsidR="00D63EE0" w:rsidRDefault="00D63EE0">
      <w:r>
        <w:tab/>
        <w:t>2.6 Appropriate faculty involvement and productivity in scholarship/creative work</w:t>
      </w:r>
    </w:p>
    <w:p w:rsidR="00D63EE0" w:rsidRDefault="00D63EE0">
      <w:r>
        <w:tab/>
        <w:t>2.7 Appropriate faculty involvement in service activities</w:t>
      </w:r>
    </w:p>
    <w:p w:rsidR="00770E69" w:rsidRDefault="00770E69">
      <w:r>
        <w:t>3</w:t>
      </w:r>
      <w:r w:rsidR="00D63EE0">
        <w:t xml:space="preserve"> PHYSICAL FACILITIES</w:t>
      </w:r>
    </w:p>
    <w:p w:rsidR="00D63EE0" w:rsidRDefault="00D63EE0">
      <w:r>
        <w:tab/>
        <w:t>3.1 Adequate facilities (classrooms, labs, work spaces, offices)</w:t>
      </w:r>
    </w:p>
    <w:p w:rsidR="00F66716" w:rsidRDefault="00F66716">
      <w:r>
        <w:tab/>
        <w:t>3.2 Adequate technology infrastructure</w:t>
      </w:r>
    </w:p>
    <w:p w:rsidR="00F66716" w:rsidRDefault="00F66716">
      <w:r>
        <w:tab/>
        <w:t>3.3 Adequate equipment inventory</w:t>
      </w:r>
    </w:p>
    <w:p w:rsidR="00770E69" w:rsidRDefault="00770E69">
      <w:r>
        <w:t>4</w:t>
      </w:r>
      <w:r w:rsidR="00F66716">
        <w:t xml:space="preserve"> </w:t>
      </w:r>
      <w:proofErr w:type="gramStart"/>
      <w:r w:rsidR="00F66716">
        <w:t>BUDGET</w:t>
      </w:r>
      <w:proofErr w:type="gramEnd"/>
    </w:p>
    <w:p w:rsidR="00F66716" w:rsidRDefault="00F66716">
      <w:r>
        <w:tab/>
        <w:t>4.1 Sufficient financial resources</w:t>
      </w:r>
    </w:p>
    <w:p w:rsidR="00F66716" w:rsidRDefault="00F66716">
      <w:r>
        <w:tab/>
        <w:t>4.2 Enrollment and retention trends that contribute to budget stability</w:t>
      </w:r>
    </w:p>
    <w:p w:rsidR="00F66716" w:rsidRDefault="00F66716">
      <w:r>
        <w:tab/>
        <w:t>4.3 Outside sources of funding pursued</w:t>
      </w:r>
    </w:p>
    <w:p w:rsidR="00770E69" w:rsidRDefault="00770E69">
      <w:r>
        <w:t>5</w:t>
      </w:r>
      <w:r w:rsidR="0095275D">
        <w:t xml:space="preserve"> LEARNING RESOURCES</w:t>
      </w:r>
    </w:p>
    <w:p w:rsidR="0095275D" w:rsidRDefault="0095275D">
      <w:r>
        <w:tab/>
        <w:t>5.1 Sufficient library resources for students and faculty</w:t>
      </w:r>
    </w:p>
    <w:p w:rsidR="0095275D" w:rsidRDefault="0095275D">
      <w:r>
        <w:tab/>
        <w:t>5.2 Adequate technology resources for faculty and students</w:t>
      </w:r>
    </w:p>
    <w:p w:rsidR="00770E69" w:rsidRDefault="00770E69">
      <w:r>
        <w:lastRenderedPageBreak/>
        <w:t>6</w:t>
      </w:r>
      <w:r w:rsidR="00DF4352">
        <w:t xml:space="preserve"> INSTRUCTIONAL PROGRAMS</w:t>
      </w:r>
    </w:p>
    <w:p w:rsidR="00DF4352" w:rsidRDefault="00DF4352">
      <w:r>
        <w:tab/>
        <w:t>6.1 Programs and curricula</w:t>
      </w:r>
    </w:p>
    <w:p w:rsidR="00DF4352" w:rsidRDefault="00DF4352">
      <w:r>
        <w:tab/>
        <w:t>6.2 Ongoing curriculum revisions and program development</w:t>
      </w:r>
    </w:p>
    <w:p w:rsidR="00DF4352" w:rsidRDefault="00DF4352">
      <w:r>
        <w:tab/>
        <w:t>6.3 Advising processes</w:t>
      </w:r>
    </w:p>
    <w:p w:rsidR="00DF4352" w:rsidRDefault="00DF4352">
      <w:r>
        <w:tab/>
        <w:t>6.4 Appropriate course scheduling</w:t>
      </w:r>
    </w:p>
    <w:p w:rsidR="00DF4352" w:rsidRDefault="00DF4352">
      <w:r>
        <w:tab/>
        <w:t>6.5 General education offerings</w:t>
      </w:r>
    </w:p>
    <w:p w:rsidR="00DF4352" w:rsidRDefault="00DF4352">
      <w:r>
        <w:tab/>
        <w:t>6.6 Co-curricular opportunities</w:t>
      </w:r>
    </w:p>
    <w:p w:rsidR="00DF4352" w:rsidRDefault="00DF4352">
      <w:r>
        <w:t xml:space="preserve">7 </w:t>
      </w:r>
      <w:proofErr w:type="gramStart"/>
      <w:r>
        <w:t>ASSESSMENT</w:t>
      </w:r>
      <w:proofErr w:type="gramEnd"/>
    </w:p>
    <w:p w:rsidR="00DF4352" w:rsidRDefault="00DF4352">
      <w:r>
        <w:tab/>
        <w:t>7.1 Plan for assessment and data collection</w:t>
      </w:r>
    </w:p>
    <w:p w:rsidR="00DF4352" w:rsidRDefault="00DF4352">
      <w:r>
        <w:tab/>
        <w:t>7.2 Use of assessment data</w:t>
      </w:r>
    </w:p>
    <w:p w:rsidR="00DF4352" w:rsidRDefault="00DF4352">
      <w:proofErr w:type="gramStart"/>
      <w:r>
        <w:t>8 OUTREACH</w:t>
      </w:r>
      <w:proofErr w:type="gramEnd"/>
      <w:r>
        <w:t xml:space="preserve"> AND COMMUNITY INVOLVEMENT</w:t>
      </w:r>
    </w:p>
    <w:p w:rsidR="00DF4352" w:rsidRDefault="00DF4352">
      <w:r>
        <w:tab/>
        <w:t>8.1 Involvement of external constituencies</w:t>
      </w:r>
    </w:p>
    <w:p w:rsidR="00DF4352" w:rsidRDefault="00DF4352">
      <w:r>
        <w:tab/>
        <w:t>8.2 Publicizing/marketing of activities and programs</w:t>
      </w:r>
    </w:p>
    <w:p w:rsidR="00DF4352" w:rsidRDefault="00DF4352">
      <w:r>
        <w:tab/>
        <w:t>8.3 Faculty and student involvement in professional and community groups</w:t>
      </w:r>
    </w:p>
    <w:p w:rsidR="00DF4352" w:rsidRDefault="00DF4352">
      <w:r>
        <w:t>9 SUMMARY FINDINGS</w:t>
      </w:r>
    </w:p>
    <w:p w:rsidR="00DF4352" w:rsidRDefault="00DF4352">
      <w:r>
        <w:tab/>
        <w:t>9.1 Program strengths and progress</w:t>
      </w:r>
    </w:p>
    <w:p w:rsidR="00DF4352" w:rsidRDefault="00DF4352">
      <w:r>
        <w:tab/>
        <w:t>9.2 Areas for improvement, continuing and new</w:t>
      </w:r>
    </w:p>
    <w:p w:rsidR="00DF4352" w:rsidRDefault="00DF4352">
      <w:r>
        <w:tab/>
        <w:t>9.3 Key issues facing school/program</w:t>
      </w:r>
      <w:bookmarkStart w:id="0" w:name="_GoBack"/>
      <w:bookmarkEnd w:id="0"/>
    </w:p>
    <w:sectPr w:rsidR="00DF4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B9"/>
    <w:rsid w:val="000E2BB1"/>
    <w:rsid w:val="00770E69"/>
    <w:rsid w:val="0095275D"/>
    <w:rsid w:val="00A41DB9"/>
    <w:rsid w:val="00D63EE0"/>
    <w:rsid w:val="00DF4352"/>
    <w:rsid w:val="00F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6</cp:revision>
  <dcterms:created xsi:type="dcterms:W3CDTF">2017-06-22T13:21:00Z</dcterms:created>
  <dcterms:modified xsi:type="dcterms:W3CDTF">2017-06-22T13:43:00Z</dcterms:modified>
</cp:coreProperties>
</file>