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D71A" w14:textId="75A50995" w:rsidR="00EF2AF6" w:rsidRDefault="008764E0" w:rsidP="00776C80">
      <w:pPr>
        <w:jc w:val="center"/>
        <w:rPr>
          <w:rFonts w:ascii="Times New Roman" w:hAnsi="Times New Roman"/>
          <w:sz w:val="24"/>
          <w:szCs w:val="24"/>
        </w:rPr>
      </w:pPr>
      <w:r w:rsidRPr="008764E0">
        <w:rPr>
          <w:rFonts w:ascii="Times New Roman" w:hAnsi="Times New Roman"/>
          <w:b/>
        </w:rPr>
        <w:t>Examining Financial Anxiety Focusing on Interactions between Financial Knowledge and Financial Self-efficacy</w:t>
      </w:r>
    </w:p>
    <w:p w14:paraId="5FA21A5D" w14:textId="77777777" w:rsidR="00326DD6" w:rsidRDefault="00326DD6" w:rsidP="00776C80">
      <w:pPr>
        <w:jc w:val="center"/>
        <w:rPr>
          <w:rFonts w:ascii="Times New Roman" w:hAnsi="Times New Roman"/>
          <w:sz w:val="24"/>
          <w:szCs w:val="24"/>
        </w:rPr>
      </w:pPr>
    </w:p>
    <w:p w14:paraId="08B2AB8A" w14:textId="7A170184" w:rsidR="005F53D9" w:rsidRPr="00776C80" w:rsidRDefault="005F53D9" w:rsidP="00776C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76C80">
        <w:rPr>
          <w:rFonts w:ascii="Times New Roman" w:hAnsi="Times New Roman"/>
          <w:b/>
          <w:bCs/>
          <w:sz w:val="24"/>
          <w:szCs w:val="24"/>
        </w:rPr>
        <w:t>Jae Min Lee, Ph.D.</w:t>
      </w:r>
    </w:p>
    <w:p w14:paraId="496B7A2A" w14:textId="68E6F305" w:rsidR="005F53D9" w:rsidRPr="005F53D9" w:rsidRDefault="00DF3741" w:rsidP="00776C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Associate</w:t>
      </w:r>
      <w:r w:rsidR="005F53D9" w:rsidRPr="005F53D9">
        <w:rPr>
          <w:rFonts w:ascii="Times New Roman" w:hAnsi="Times New Roman"/>
          <w:sz w:val="24"/>
          <w:szCs w:val="24"/>
        </w:rPr>
        <w:t xml:space="preserve"> Professor</w:t>
      </w:r>
    </w:p>
    <w:p w14:paraId="3B3A7D77" w14:textId="77777777" w:rsidR="005F53D9" w:rsidRPr="005F53D9" w:rsidRDefault="005F53D9" w:rsidP="00776C80">
      <w:pPr>
        <w:jc w:val="center"/>
        <w:rPr>
          <w:rFonts w:ascii="Times New Roman" w:hAnsi="Times New Roman"/>
          <w:sz w:val="24"/>
          <w:szCs w:val="24"/>
        </w:rPr>
      </w:pPr>
      <w:r w:rsidRPr="005F53D9">
        <w:rPr>
          <w:rFonts w:ascii="Times New Roman" w:hAnsi="Times New Roman"/>
          <w:sz w:val="24"/>
          <w:szCs w:val="24"/>
        </w:rPr>
        <w:t>Department of Family Consumer Science</w:t>
      </w:r>
    </w:p>
    <w:p w14:paraId="778E2E93" w14:textId="77777777" w:rsidR="00EF2AF6" w:rsidRDefault="00EF2AF6" w:rsidP="00776C80">
      <w:pPr>
        <w:jc w:val="center"/>
        <w:rPr>
          <w:rFonts w:ascii="Times New Roman" w:hAnsi="Times New Roman"/>
          <w:sz w:val="24"/>
          <w:szCs w:val="24"/>
        </w:rPr>
      </w:pPr>
      <w:r w:rsidRPr="005F53D9">
        <w:rPr>
          <w:rFonts w:ascii="Times New Roman" w:hAnsi="Times New Roman"/>
          <w:sz w:val="24"/>
          <w:szCs w:val="24"/>
        </w:rPr>
        <w:t>Minnesota State University, Mankato</w:t>
      </w:r>
    </w:p>
    <w:p w14:paraId="76B1AD35" w14:textId="36DA29FC" w:rsidR="005F53D9" w:rsidRPr="005F53D9" w:rsidRDefault="005F53D9" w:rsidP="00776C80">
      <w:pPr>
        <w:jc w:val="center"/>
        <w:rPr>
          <w:rFonts w:ascii="Times New Roman" w:hAnsi="Times New Roman"/>
          <w:sz w:val="24"/>
          <w:szCs w:val="24"/>
        </w:rPr>
      </w:pPr>
      <w:r w:rsidRPr="005F53D9">
        <w:rPr>
          <w:rFonts w:ascii="Times New Roman" w:hAnsi="Times New Roman"/>
          <w:sz w:val="24"/>
          <w:szCs w:val="24"/>
        </w:rPr>
        <w:t>10</w:t>
      </w:r>
      <w:r w:rsidR="00D51E33">
        <w:rPr>
          <w:rFonts w:ascii="Times New Roman" w:hAnsi="Times New Roman"/>
          <w:sz w:val="24"/>
          <w:szCs w:val="24"/>
        </w:rPr>
        <w:t>2</w:t>
      </w:r>
      <w:r w:rsidRPr="005F53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3D9">
        <w:rPr>
          <w:rFonts w:ascii="Times New Roman" w:hAnsi="Times New Roman"/>
          <w:sz w:val="24"/>
          <w:szCs w:val="24"/>
        </w:rPr>
        <w:t>Wiecking</w:t>
      </w:r>
      <w:proofErr w:type="spellEnd"/>
      <w:r w:rsidRPr="005F53D9">
        <w:rPr>
          <w:rFonts w:ascii="Times New Roman" w:hAnsi="Times New Roman"/>
          <w:sz w:val="24"/>
          <w:szCs w:val="24"/>
        </w:rPr>
        <w:t xml:space="preserve"> Center</w:t>
      </w:r>
    </w:p>
    <w:p w14:paraId="7C021B8B" w14:textId="6A897C2A" w:rsidR="005F53D9" w:rsidRPr="005F53D9" w:rsidRDefault="005F53D9" w:rsidP="00776C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Mankato, MN56001</w:t>
      </w:r>
    </w:p>
    <w:p w14:paraId="3185B567" w14:textId="2142B248" w:rsidR="00234AAF" w:rsidRDefault="00234AAF" w:rsidP="00776C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E</w:t>
      </w:r>
      <w:r w:rsidRPr="00283624">
        <w:rPr>
          <w:rFonts w:ascii="Times New Roman" w:eastAsiaTheme="minorHAnsi" w:hAnsi="Times New Roman"/>
          <w:sz w:val="24"/>
          <w:szCs w:val="24"/>
        </w:rPr>
        <w:t xml:space="preserve">mail: </w:t>
      </w:r>
      <w:hyperlink r:id="rId6" w:history="1">
        <w:r w:rsidRPr="00112BD4">
          <w:rPr>
            <w:rStyle w:val="Hyperlink"/>
            <w:rFonts w:ascii="Times New Roman" w:hAnsi="Times New Roman"/>
            <w:sz w:val="24"/>
            <w:szCs w:val="24"/>
          </w:rPr>
          <w:t>jae-min.lee@mnsu.edu</w:t>
        </w:r>
      </w:hyperlink>
    </w:p>
    <w:p w14:paraId="763F07FD" w14:textId="4686CB62" w:rsidR="00234AAF" w:rsidRPr="005F53D9" w:rsidRDefault="00234AAF" w:rsidP="00776C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Tele</w:t>
      </w:r>
      <w:r w:rsidRPr="00283624">
        <w:rPr>
          <w:rFonts w:ascii="Times New Roman" w:eastAsiaTheme="minorHAnsi" w:hAnsi="Times New Roman"/>
          <w:sz w:val="24"/>
          <w:szCs w:val="24"/>
        </w:rPr>
        <w:t>phone:</w:t>
      </w:r>
      <w:r w:rsidRPr="005F53D9">
        <w:rPr>
          <w:rFonts w:ascii="Times New Roman" w:hAnsi="Times New Roman"/>
          <w:sz w:val="24"/>
          <w:szCs w:val="24"/>
        </w:rPr>
        <w:t xml:space="preserve"> (507) 389-5926</w:t>
      </w:r>
    </w:p>
    <w:p w14:paraId="6D4384E3" w14:textId="6F3FE4D9" w:rsidR="006C7697" w:rsidRDefault="006C7697" w:rsidP="00776C80">
      <w:pPr>
        <w:jc w:val="center"/>
        <w:rPr>
          <w:rFonts w:ascii="Times New Roman" w:hAnsi="Times New Roman"/>
          <w:sz w:val="24"/>
          <w:szCs w:val="24"/>
        </w:rPr>
      </w:pPr>
      <w:r w:rsidRPr="00307E4E">
        <w:rPr>
          <w:rFonts w:ascii="Times New Roman" w:hAnsi="Times New Roman"/>
          <w:sz w:val="24"/>
          <w:szCs w:val="24"/>
        </w:rPr>
        <w:t>ORCID</w:t>
      </w:r>
      <w:r>
        <w:rPr>
          <w:rFonts w:ascii="Times New Roman" w:hAnsi="Times New Roman"/>
          <w:sz w:val="24"/>
          <w:szCs w:val="24"/>
        </w:rPr>
        <w:t>:</w:t>
      </w:r>
      <w:r w:rsidRPr="00307E4E">
        <w:rPr>
          <w:rFonts w:ascii="Times New Roman" w:hAnsi="Times New Roman"/>
          <w:sz w:val="24"/>
          <w:szCs w:val="24"/>
        </w:rPr>
        <w:t xml:space="preserve"> 0000-000</w:t>
      </w:r>
      <w:r>
        <w:rPr>
          <w:rFonts w:ascii="Times New Roman" w:hAnsi="Times New Roman"/>
          <w:sz w:val="24"/>
          <w:szCs w:val="24"/>
        </w:rPr>
        <w:t>2</w:t>
      </w:r>
      <w:r w:rsidRPr="00307E4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0479</w:t>
      </w:r>
      <w:r w:rsidRPr="00307E4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2282</w:t>
      </w:r>
    </w:p>
    <w:p w14:paraId="0D7430B6" w14:textId="376D4C5F" w:rsidR="005F53D9" w:rsidRPr="00774762" w:rsidRDefault="005F53D9" w:rsidP="00776C80">
      <w:pPr>
        <w:jc w:val="center"/>
        <w:rPr>
          <w:rFonts w:ascii="Times New Roman" w:eastAsiaTheme="minorEastAsia" w:hAnsi="Times New Roman"/>
          <w:sz w:val="24"/>
          <w:szCs w:val="24"/>
          <w:lang w:eastAsia="ko-KR"/>
        </w:rPr>
      </w:pPr>
    </w:p>
    <w:p w14:paraId="7E70BF13" w14:textId="3ED4CE9C" w:rsidR="00D73184" w:rsidRDefault="00D73184" w:rsidP="00776C80">
      <w:pPr>
        <w:jc w:val="center"/>
        <w:rPr>
          <w:rFonts w:ascii="Times New Roman" w:hAnsi="Times New Roman"/>
          <w:sz w:val="24"/>
          <w:szCs w:val="24"/>
        </w:rPr>
      </w:pPr>
    </w:p>
    <w:p w14:paraId="465F44CC" w14:textId="7717AEAD" w:rsidR="009E641E" w:rsidRPr="00776C80" w:rsidRDefault="00054F7C" w:rsidP="00776C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76C80">
        <w:rPr>
          <w:rFonts w:ascii="Times New Roman" w:hAnsi="Times New Roman"/>
          <w:b/>
          <w:bCs/>
          <w:sz w:val="24"/>
          <w:szCs w:val="24"/>
        </w:rPr>
        <w:t>Abed G. Rabbani</w:t>
      </w:r>
      <w:r w:rsidR="001A0ADF" w:rsidRPr="00776C80">
        <w:rPr>
          <w:rFonts w:ascii="Times New Roman" w:hAnsi="Times New Roman"/>
          <w:b/>
          <w:bCs/>
          <w:sz w:val="24"/>
          <w:szCs w:val="24"/>
        </w:rPr>
        <w:t>, Ph.D.</w:t>
      </w:r>
      <w:r w:rsidR="0041071E" w:rsidRPr="00776C80">
        <w:rPr>
          <w:rFonts w:ascii="Times New Roman" w:hAnsi="Times New Roman"/>
          <w:b/>
          <w:bCs/>
          <w:sz w:val="24"/>
          <w:szCs w:val="24"/>
        </w:rPr>
        <w:t>*</w:t>
      </w:r>
    </w:p>
    <w:p w14:paraId="600DD3C2" w14:textId="248A81BC" w:rsidR="0019107A" w:rsidRDefault="0019107A" w:rsidP="00776C80">
      <w:pPr>
        <w:jc w:val="center"/>
        <w:rPr>
          <w:rFonts w:ascii="Times New Roman" w:hAnsi="Times New Roman"/>
          <w:sz w:val="24"/>
          <w:szCs w:val="24"/>
        </w:rPr>
      </w:pPr>
      <w:r w:rsidRPr="009F116F">
        <w:rPr>
          <w:rFonts w:ascii="Times New Roman" w:hAnsi="Times New Roman"/>
          <w:sz w:val="24"/>
          <w:szCs w:val="24"/>
        </w:rPr>
        <w:t>Assistant Professor</w:t>
      </w:r>
    </w:p>
    <w:p w14:paraId="183FFEA8" w14:textId="62951EB4" w:rsidR="00AB0C60" w:rsidRPr="00AB0C60" w:rsidRDefault="00F916F9" w:rsidP="00776C80">
      <w:pPr>
        <w:jc w:val="center"/>
        <w:rPr>
          <w:rFonts w:ascii="Times New Roman" w:hAnsi="Times New Roman"/>
          <w:sz w:val="24"/>
          <w:szCs w:val="24"/>
        </w:rPr>
      </w:pPr>
      <w:r w:rsidRPr="00F916F9">
        <w:rPr>
          <w:rFonts w:ascii="Times New Roman" w:hAnsi="Times New Roman"/>
          <w:sz w:val="24"/>
          <w:szCs w:val="24"/>
        </w:rPr>
        <w:t>Division of Applied Social Sciences</w:t>
      </w:r>
    </w:p>
    <w:p w14:paraId="6A193AE3" w14:textId="71E843AD" w:rsidR="00AB0C60" w:rsidRPr="00AB0C60" w:rsidRDefault="00AB0C60" w:rsidP="00776C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239</w:t>
      </w:r>
      <w:r w:rsidR="00CE1BF5">
        <w:rPr>
          <w:rFonts w:ascii="Times New Roman" w:hAnsi="Times New Roman"/>
          <w:sz w:val="24"/>
          <w:szCs w:val="24"/>
        </w:rPr>
        <w:t>B</w:t>
      </w:r>
      <w:r w:rsidRPr="00AB0C60">
        <w:rPr>
          <w:rFonts w:ascii="Times New Roman" w:hAnsi="Times New Roman"/>
          <w:sz w:val="24"/>
          <w:szCs w:val="24"/>
        </w:rPr>
        <w:t xml:space="preserve"> Stanley Hall</w:t>
      </w:r>
    </w:p>
    <w:p w14:paraId="64F4F7B8" w14:textId="77777777" w:rsidR="00AB0C60" w:rsidRPr="00AB0C60" w:rsidRDefault="00AB0C60" w:rsidP="00776C80">
      <w:pPr>
        <w:jc w:val="center"/>
        <w:rPr>
          <w:rFonts w:ascii="Times New Roman" w:hAnsi="Times New Roman"/>
          <w:sz w:val="24"/>
          <w:szCs w:val="24"/>
        </w:rPr>
      </w:pPr>
      <w:r w:rsidRPr="00AB0C60">
        <w:rPr>
          <w:rFonts w:ascii="Times New Roman" w:hAnsi="Times New Roman"/>
          <w:sz w:val="24"/>
          <w:szCs w:val="24"/>
        </w:rPr>
        <w:t>University of Missouri</w:t>
      </w:r>
    </w:p>
    <w:p w14:paraId="24D04535" w14:textId="77777777" w:rsidR="00AB0C60" w:rsidRPr="00AB0C60" w:rsidRDefault="00AB0C60" w:rsidP="00776C80">
      <w:pPr>
        <w:jc w:val="center"/>
        <w:rPr>
          <w:rFonts w:ascii="Times New Roman" w:hAnsi="Times New Roman"/>
          <w:sz w:val="24"/>
          <w:szCs w:val="24"/>
        </w:rPr>
      </w:pPr>
      <w:r w:rsidRPr="00AB0C60">
        <w:rPr>
          <w:rFonts w:ascii="Times New Roman" w:hAnsi="Times New Roman"/>
          <w:sz w:val="24"/>
          <w:szCs w:val="24"/>
        </w:rPr>
        <w:t>Columbia, MO 65211</w:t>
      </w:r>
    </w:p>
    <w:p w14:paraId="2D2A72FB" w14:textId="0DC7C2F9" w:rsidR="00234AAF" w:rsidRPr="00EF2AF6" w:rsidRDefault="0019107A" w:rsidP="00776C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E</w:t>
      </w:r>
      <w:r w:rsidRPr="00283624">
        <w:rPr>
          <w:rFonts w:ascii="Times New Roman" w:eastAsiaTheme="minorHAnsi" w:hAnsi="Times New Roman"/>
          <w:sz w:val="24"/>
          <w:szCs w:val="24"/>
        </w:rPr>
        <w:t xml:space="preserve">mail: </w:t>
      </w:r>
      <w:hyperlink r:id="rId7" w:history="1">
        <w:r w:rsidRPr="008C4C08">
          <w:rPr>
            <w:rStyle w:val="Hyperlink"/>
            <w:rFonts w:ascii="Times New Roman" w:hAnsi="Times New Roman"/>
            <w:sz w:val="24"/>
            <w:szCs w:val="24"/>
          </w:rPr>
          <w:t>rabbania@missouri.edu</w:t>
        </w:r>
      </w:hyperlink>
    </w:p>
    <w:p w14:paraId="4764A921" w14:textId="210A593F" w:rsidR="009E641E" w:rsidRDefault="00BC2BEE" w:rsidP="00776C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Telephone</w:t>
      </w:r>
      <w:r w:rsidRPr="00AB0C60">
        <w:rPr>
          <w:rFonts w:ascii="Times New Roman" w:hAnsi="Times New Roman"/>
          <w:sz w:val="24"/>
          <w:szCs w:val="24"/>
        </w:rPr>
        <w:t xml:space="preserve">: </w:t>
      </w:r>
      <w:r w:rsidR="00D97CF1">
        <w:rPr>
          <w:rFonts w:ascii="Times New Roman" w:hAnsi="Times New Roman"/>
          <w:sz w:val="24"/>
          <w:szCs w:val="24"/>
        </w:rPr>
        <w:t>(</w:t>
      </w:r>
      <w:r w:rsidRPr="00AB0C60">
        <w:rPr>
          <w:rFonts w:ascii="Times New Roman" w:hAnsi="Times New Roman"/>
          <w:sz w:val="24"/>
          <w:szCs w:val="24"/>
        </w:rPr>
        <w:t>573</w:t>
      </w:r>
      <w:r w:rsidR="00D97CF1">
        <w:rPr>
          <w:rFonts w:ascii="Times New Roman" w:hAnsi="Times New Roman"/>
          <w:sz w:val="24"/>
          <w:szCs w:val="24"/>
        </w:rPr>
        <w:t xml:space="preserve">) </w:t>
      </w:r>
      <w:r w:rsidRPr="00AB0C60">
        <w:rPr>
          <w:rFonts w:ascii="Times New Roman" w:hAnsi="Times New Roman"/>
          <w:sz w:val="24"/>
          <w:szCs w:val="24"/>
        </w:rPr>
        <w:t>882-9187</w:t>
      </w:r>
    </w:p>
    <w:p w14:paraId="250E9A8F" w14:textId="23C19DC2" w:rsidR="00307E4E" w:rsidRDefault="00307E4E" w:rsidP="00776C80">
      <w:pPr>
        <w:jc w:val="center"/>
        <w:rPr>
          <w:rFonts w:ascii="Times New Roman" w:hAnsi="Times New Roman"/>
          <w:sz w:val="24"/>
          <w:szCs w:val="24"/>
        </w:rPr>
      </w:pPr>
      <w:r w:rsidRPr="00307E4E">
        <w:rPr>
          <w:rFonts w:ascii="Times New Roman" w:hAnsi="Times New Roman"/>
          <w:sz w:val="24"/>
          <w:szCs w:val="24"/>
        </w:rPr>
        <w:t>ORCID</w:t>
      </w:r>
      <w:r>
        <w:rPr>
          <w:rFonts w:ascii="Times New Roman" w:hAnsi="Times New Roman"/>
          <w:sz w:val="24"/>
          <w:szCs w:val="24"/>
        </w:rPr>
        <w:t>:</w:t>
      </w:r>
      <w:r w:rsidRPr="00307E4E">
        <w:rPr>
          <w:rFonts w:ascii="Times New Roman" w:hAnsi="Times New Roman"/>
          <w:sz w:val="24"/>
          <w:szCs w:val="24"/>
        </w:rPr>
        <w:t xml:space="preserve"> 0000-0001-7647-8973</w:t>
      </w:r>
    </w:p>
    <w:p w14:paraId="429172D3" w14:textId="77777777" w:rsidR="00F862FF" w:rsidRDefault="00F862FF" w:rsidP="00776C80">
      <w:pPr>
        <w:jc w:val="center"/>
        <w:rPr>
          <w:rFonts w:ascii="Times New Roman" w:hAnsi="Times New Roman"/>
          <w:sz w:val="24"/>
          <w:szCs w:val="24"/>
        </w:rPr>
      </w:pPr>
    </w:p>
    <w:p w14:paraId="2A0FEDF3" w14:textId="424044DC" w:rsidR="00C52DFC" w:rsidRDefault="00C52DFC" w:rsidP="00776C80">
      <w:pPr>
        <w:jc w:val="center"/>
        <w:rPr>
          <w:rFonts w:ascii="Times New Roman" w:hAnsi="Times New Roman"/>
          <w:sz w:val="24"/>
          <w:szCs w:val="24"/>
        </w:rPr>
      </w:pPr>
    </w:p>
    <w:p w14:paraId="698AE446" w14:textId="3E6CC0C0" w:rsidR="009E641E" w:rsidRPr="00776C80" w:rsidRDefault="009F116F" w:rsidP="00776C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76C80">
        <w:rPr>
          <w:rFonts w:ascii="Times New Roman" w:hAnsi="Times New Roman"/>
          <w:b/>
          <w:bCs/>
          <w:sz w:val="24"/>
          <w:szCs w:val="24"/>
        </w:rPr>
        <w:t>Wookjae Heo</w:t>
      </w:r>
      <w:r w:rsidR="008E3A26" w:rsidRPr="00776C80">
        <w:rPr>
          <w:rFonts w:ascii="Times New Roman" w:hAnsi="Times New Roman"/>
          <w:b/>
          <w:bCs/>
          <w:sz w:val="24"/>
          <w:szCs w:val="24"/>
        </w:rPr>
        <w:t>, Ph.D.</w:t>
      </w:r>
    </w:p>
    <w:p w14:paraId="7E566FAB" w14:textId="03B7CB40" w:rsidR="009F116F" w:rsidRDefault="009F116F" w:rsidP="00776C80">
      <w:pPr>
        <w:jc w:val="center"/>
        <w:rPr>
          <w:rFonts w:ascii="Times New Roman" w:hAnsi="Times New Roman"/>
          <w:sz w:val="24"/>
          <w:szCs w:val="24"/>
        </w:rPr>
      </w:pPr>
      <w:r w:rsidRPr="009F116F">
        <w:rPr>
          <w:rFonts w:ascii="Times New Roman" w:hAnsi="Times New Roman"/>
          <w:sz w:val="24"/>
          <w:szCs w:val="24"/>
        </w:rPr>
        <w:t>Assistant Professor</w:t>
      </w:r>
    </w:p>
    <w:p w14:paraId="522DF152" w14:textId="77777777" w:rsidR="00E72B41" w:rsidRPr="00E72B41" w:rsidRDefault="00E72B41" w:rsidP="00776C80">
      <w:pPr>
        <w:jc w:val="center"/>
        <w:rPr>
          <w:rFonts w:ascii="Times New Roman" w:hAnsi="Times New Roman"/>
          <w:sz w:val="24"/>
          <w:szCs w:val="24"/>
        </w:rPr>
      </w:pPr>
      <w:r w:rsidRPr="00E72B41">
        <w:rPr>
          <w:rFonts w:ascii="Times New Roman" w:hAnsi="Times New Roman"/>
          <w:sz w:val="24"/>
          <w:szCs w:val="24"/>
        </w:rPr>
        <w:t>Division of Consumer Science</w:t>
      </w:r>
    </w:p>
    <w:p w14:paraId="478FBC04" w14:textId="77777777" w:rsidR="00E72B41" w:rsidRPr="00E72B41" w:rsidRDefault="00E72B41" w:rsidP="00776C80">
      <w:pPr>
        <w:jc w:val="center"/>
        <w:rPr>
          <w:rFonts w:ascii="Times New Roman" w:hAnsi="Times New Roman"/>
          <w:sz w:val="24"/>
          <w:szCs w:val="24"/>
        </w:rPr>
      </w:pPr>
      <w:r w:rsidRPr="00E72B41">
        <w:rPr>
          <w:rFonts w:ascii="Times New Roman" w:hAnsi="Times New Roman"/>
          <w:sz w:val="24"/>
          <w:szCs w:val="24"/>
        </w:rPr>
        <w:t>School of Hospitability &amp; Tourism Management</w:t>
      </w:r>
    </w:p>
    <w:p w14:paraId="605471A7" w14:textId="58F2E7CA" w:rsidR="001871E1" w:rsidRDefault="00E72B41" w:rsidP="00776C80">
      <w:pPr>
        <w:jc w:val="center"/>
        <w:rPr>
          <w:rFonts w:ascii="Times New Roman" w:hAnsi="Times New Roman"/>
          <w:sz w:val="24"/>
          <w:szCs w:val="24"/>
        </w:rPr>
      </w:pPr>
      <w:r w:rsidRPr="00E72B41">
        <w:rPr>
          <w:rFonts w:ascii="Times New Roman" w:hAnsi="Times New Roman"/>
          <w:sz w:val="24"/>
          <w:szCs w:val="24"/>
        </w:rPr>
        <w:t>Purdue University</w:t>
      </w:r>
    </w:p>
    <w:p w14:paraId="0C50212D" w14:textId="77777777" w:rsidR="0068202E" w:rsidRPr="0068202E" w:rsidRDefault="0068202E" w:rsidP="00776C80">
      <w:pPr>
        <w:jc w:val="center"/>
        <w:rPr>
          <w:rFonts w:ascii="Times New Roman" w:hAnsi="Times New Roman"/>
          <w:sz w:val="24"/>
          <w:szCs w:val="24"/>
        </w:rPr>
      </w:pPr>
      <w:r w:rsidRPr="0068202E">
        <w:rPr>
          <w:rFonts w:ascii="Times New Roman" w:hAnsi="Times New Roman"/>
          <w:sz w:val="24"/>
          <w:szCs w:val="24"/>
        </w:rPr>
        <w:t>900 West State Street</w:t>
      </w:r>
    </w:p>
    <w:p w14:paraId="79B303C6" w14:textId="4501B511" w:rsidR="0068202E" w:rsidRDefault="0068202E" w:rsidP="00776C80">
      <w:pPr>
        <w:jc w:val="center"/>
        <w:rPr>
          <w:rFonts w:ascii="Times New Roman" w:hAnsi="Times New Roman"/>
          <w:sz w:val="24"/>
          <w:szCs w:val="24"/>
        </w:rPr>
      </w:pPr>
      <w:r w:rsidRPr="0068202E">
        <w:rPr>
          <w:rFonts w:ascii="Times New Roman" w:hAnsi="Times New Roman"/>
          <w:sz w:val="24"/>
          <w:szCs w:val="24"/>
        </w:rPr>
        <w:t>West Lafayette, IN.  47907</w:t>
      </w:r>
    </w:p>
    <w:p w14:paraId="76FC5B28" w14:textId="1EE55E04" w:rsidR="008E3A26" w:rsidRDefault="008E3A26" w:rsidP="00776C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</w:t>
      </w:r>
      <w:r w:rsidR="00D70891" w:rsidRPr="00D70891">
        <w:t xml:space="preserve"> </w:t>
      </w:r>
      <w:hyperlink r:id="rId8" w:history="1"/>
      <w:r w:rsidR="0019107A">
        <w:rPr>
          <w:rFonts w:ascii="Times New Roman" w:hAnsi="Times New Roman"/>
          <w:sz w:val="24"/>
          <w:szCs w:val="24"/>
        </w:rPr>
        <w:t xml:space="preserve"> </w:t>
      </w:r>
      <w:r w:rsidR="001871E1" w:rsidRPr="001871E1">
        <w:rPr>
          <w:rFonts w:ascii="Times New Roman" w:hAnsi="Times New Roman"/>
          <w:sz w:val="24"/>
          <w:szCs w:val="24"/>
        </w:rPr>
        <w:t>heo28@purdue.edu</w:t>
      </w:r>
    </w:p>
    <w:p w14:paraId="6FEDC151" w14:textId="0B8DC608" w:rsidR="008E3A26" w:rsidRDefault="008E3A26" w:rsidP="00776C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Telephone: </w:t>
      </w:r>
      <w:r w:rsidR="0068202E">
        <w:rPr>
          <w:rFonts w:ascii="Times New Roman" w:hAnsi="Times New Roman"/>
          <w:sz w:val="24"/>
          <w:szCs w:val="24"/>
        </w:rPr>
        <w:t>(765) 494-6844</w:t>
      </w:r>
    </w:p>
    <w:p w14:paraId="2FBB706C" w14:textId="717E91A5" w:rsidR="00ED0B5E" w:rsidRDefault="00ED0B5E" w:rsidP="00776C80">
      <w:pPr>
        <w:jc w:val="center"/>
        <w:rPr>
          <w:rFonts w:ascii="Times New Roman" w:hAnsi="Times New Roman"/>
          <w:sz w:val="24"/>
          <w:szCs w:val="24"/>
        </w:rPr>
      </w:pPr>
      <w:r w:rsidRPr="00307E4E">
        <w:rPr>
          <w:rFonts w:ascii="Times New Roman" w:hAnsi="Times New Roman"/>
          <w:sz w:val="24"/>
          <w:szCs w:val="24"/>
        </w:rPr>
        <w:t>ORCID</w:t>
      </w:r>
      <w:r>
        <w:rPr>
          <w:rFonts w:ascii="Times New Roman" w:hAnsi="Times New Roman"/>
          <w:sz w:val="24"/>
          <w:szCs w:val="24"/>
        </w:rPr>
        <w:t>:</w:t>
      </w:r>
      <w:r w:rsidRPr="00307E4E">
        <w:rPr>
          <w:rFonts w:ascii="Times New Roman" w:hAnsi="Times New Roman"/>
          <w:sz w:val="24"/>
          <w:szCs w:val="24"/>
        </w:rPr>
        <w:t xml:space="preserve"> 0000-0001-</w:t>
      </w:r>
      <w:r>
        <w:rPr>
          <w:rFonts w:ascii="Times New Roman" w:hAnsi="Times New Roman"/>
          <w:sz w:val="24"/>
          <w:szCs w:val="24"/>
        </w:rPr>
        <w:t>5807</w:t>
      </w:r>
      <w:r w:rsidRPr="00307E4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9792</w:t>
      </w:r>
    </w:p>
    <w:p w14:paraId="10643B28" w14:textId="6AF0FF5D" w:rsidR="009E641E" w:rsidRDefault="009E641E" w:rsidP="00776C80">
      <w:pPr>
        <w:jc w:val="center"/>
        <w:rPr>
          <w:rFonts w:ascii="Times New Roman" w:hAnsi="Times New Roman"/>
          <w:sz w:val="24"/>
          <w:szCs w:val="24"/>
        </w:rPr>
      </w:pPr>
    </w:p>
    <w:p w14:paraId="3A817278" w14:textId="60EEE6B0" w:rsidR="00E47CBA" w:rsidRDefault="00E47CBA" w:rsidP="00776C80">
      <w:pPr>
        <w:jc w:val="center"/>
        <w:rPr>
          <w:rFonts w:ascii="Times New Roman" w:hAnsi="Times New Roman"/>
          <w:sz w:val="24"/>
          <w:szCs w:val="24"/>
        </w:rPr>
      </w:pPr>
    </w:p>
    <w:p w14:paraId="4814C634" w14:textId="600491AE" w:rsidR="00F862FF" w:rsidRDefault="00F862FF" w:rsidP="00776C80">
      <w:pPr>
        <w:jc w:val="center"/>
        <w:rPr>
          <w:rFonts w:ascii="Times New Roman" w:hAnsi="Times New Roman"/>
          <w:sz w:val="24"/>
          <w:szCs w:val="24"/>
        </w:rPr>
      </w:pPr>
    </w:p>
    <w:p w14:paraId="334D2017" w14:textId="13D5BC50" w:rsidR="00C56A7B" w:rsidRDefault="00C56A7B" w:rsidP="00776C80">
      <w:pPr>
        <w:jc w:val="center"/>
        <w:rPr>
          <w:rFonts w:ascii="Times New Roman" w:hAnsi="Times New Roman"/>
          <w:sz w:val="24"/>
          <w:szCs w:val="24"/>
        </w:rPr>
      </w:pPr>
    </w:p>
    <w:p w14:paraId="09A60EF9" w14:textId="42992BFE" w:rsidR="00307E4E" w:rsidRDefault="00307E4E" w:rsidP="00776C80">
      <w:pPr>
        <w:jc w:val="center"/>
        <w:rPr>
          <w:rFonts w:ascii="Times New Roman" w:hAnsi="Times New Roman"/>
          <w:sz w:val="24"/>
          <w:szCs w:val="24"/>
        </w:rPr>
      </w:pPr>
    </w:p>
    <w:p w14:paraId="09397855" w14:textId="7CCA0C2C" w:rsidR="00307E4E" w:rsidRDefault="00307E4E" w:rsidP="00776C80">
      <w:pPr>
        <w:jc w:val="center"/>
        <w:rPr>
          <w:rFonts w:ascii="Times New Roman" w:hAnsi="Times New Roman"/>
          <w:sz w:val="24"/>
          <w:szCs w:val="24"/>
        </w:rPr>
      </w:pPr>
    </w:p>
    <w:p w14:paraId="6E41F622" w14:textId="738C63D2" w:rsidR="00307E4E" w:rsidRDefault="00307E4E" w:rsidP="00776C80">
      <w:pPr>
        <w:jc w:val="center"/>
        <w:rPr>
          <w:rFonts w:ascii="Times New Roman" w:hAnsi="Times New Roman"/>
          <w:sz w:val="24"/>
          <w:szCs w:val="24"/>
        </w:rPr>
      </w:pPr>
    </w:p>
    <w:p w14:paraId="6BDE57A9" w14:textId="4BD5EFA5" w:rsidR="00307E4E" w:rsidRDefault="00307E4E" w:rsidP="00776C80">
      <w:pPr>
        <w:jc w:val="center"/>
        <w:rPr>
          <w:rFonts w:ascii="Times New Roman" w:hAnsi="Times New Roman"/>
          <w:sz w:val="24"/>
          <w:szCs w:val="24"/>
        </w:rPr>
      </w:pPr>
    </w:p>
    <w:p w14:paraId="4F706F2C" w14:textId="78153A95" w:rsidR="00307E4E" w:rsidRDefault="00307E4E" w:rsidP="00776C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*Corresponding author</w:t>
      </w:r>
    </w:p>
    <w:p w14:paraId="62AE6D22" w14:textId="77777777" w:rsidR="00AE393D" w:rsidRPr="00297C2B" w:rsidRDefault="00AE393D" w:rsidP="00776C8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/>
          <w:b/>
          <w:bCs/>
          <w:shd w:val="clear" w:color="auto" w:fill="FFFFFF"/>
        </w:rPr>
      </w:pPr>
      <w:r w:rsidRPr="00EC6C53">
        <w:rPr>
          <w:rFonts w:ascii="Times New Roman" w:hAnsi="Times New Roman"/>
          <w:b/>
          <w:bCs/>
          <w:shd w:val="clear" w:color="auto" w:fill="FFFFFF"/>
        </w:rPr>
        <w:t>Declarations</w:t>
      </w:r>
    </w:p>
    <w:p w14:paraId="60E591CD" w14:textId="77777777" w:rsidR="00AE393D" w:rsidRDefault="00AE393D" w:rsidP="00776C8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/>
          <w:b/>
          <w:bCs/>
          <w:shd w:val="clear" w:color="auto" w:fill="FFFFFF"/>
        </w:rPr>
      </w:pPr>
    </w:p>
    <w:p w14:paraId="326BA026" w14:textId="77777777" w:rsidR="00AE393D" w:rsidRDefault="00AE393D" w:rsidP="00776C8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/>
          <w:b/>
          <w:bCs/>
          <w:shd w:val="clear" w:color="auto" w:fill="FFFFFF"/>
        </w:rPr>
      </w:pPr>
    </w:p>
    <w:p w14:paraId="199293BE" w14:textId="77777777" w:rsidR="00AE393D" w:rsidRDefault="00AE393D" w:rsidP="00776C8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/>
          <w:b/>
          <w:bCs/>
          <w:shd w:val="clear" w:color="auto" w:fill="FFFFFF"/>
        </w:rPr>
      </w:pPr>
    </w:p>
    <w:p w14:paraId="589DA587" w14:textId="65EB93D1" w:rsidR="00AE393D" w:rsidRDefault="00AE393D" w:rsidP="00776C8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/>
          <w:b/>
          <w:bCs/>
          <w:shd w:val="clear" w:color="auto" w:fill="FFFFFF"/>
        </w:rPr>
      </w:pPr>
      <w:r w:rsidRPr="00EC6C53">
        <w:rPr>
          <w:rFonts w:ascii="Times New Roman" w:hAnsi="Times New Roman"/>
          <w:b/>
          <w:bCs/>
          <w:shd w:val="clear" w:color="auto" w:fill="FFFFFF"/>
        </w:rPr>
        <w:lastRenderedPageBreak/>
        <w:t>Funding</w:t>
      </w:r>
    </w:p>
    <w:p w14:paraId="32E40B0E" w14:textId="438F8D4B" w:rsidR="00AE393D" w:rsidRPr="003A1EBA" w:rsidRDefault="00AE393D" w:rsidP="00776C8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Not applicable</w:t>
      </w:r>
    </w:p>
    <w:p w14:paraId="0E13DD59" w14:textId="77777777" w:rsidR="00AE393D" w:rsidRDefault="00AE393D" w:rsidP="00776C8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/>
          <w:b/>
          <w:bCs/>
          <w:shd w:val="clear" w:color="auto" w:fill="FFFFFF"/>
        </w:rPr>
      </w:pPr>
    </w:p>
    <w:p w14:paraId="7188D7D9" w14:textId="273A9932" w:rsidR="00AE393D" w:rsidRDefault="00AE393D" w:rsidP="00776C8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/>
          <w:b/>
          <w:bCs/>
          <w:shd w:val="clear" w:color="auto" w:fill="FFFFFF"/>
        </w:rPr>
      </w:pPr>
      <w:r w:rsidRPr="00EC6C53">
        <w:rPr>
          <w:rFonts w:ascii="Times New Roman" w:hAnsi="Times New Roman"/>
          <w:b/>
          <w:bCs/>
          <w:shd w:val="clear" w:color="auto" w:fill="FFFFFF"/>
        </w:rPr>
        <w:t xml:space="preserve">Conflicts of </w:t>
      </w:r>
      <w:r>
        <w:rPr>
          <w:rFonts w:ascii="Times New Roman" w:hAnsi="Times New Roman"/>
          <w:b/>
          <w:bCs/>
          <w:shd w:val="clear" w:color="auto" w:fill="FFFFFF"/>
        </w:rPr>
        <w:t>I</w:t>
      </w:r>
      <w:r w:rsidRPr="00EC6C53">
        <w:rPr>
          <w:rFonts w:ascii="Times New Roman" w:hAnsi="Times New Roman"/>
          <w:b/>
          <w:bCs/>
          <w:shd w:val="clear" w:color="auto" w:fill="FFFFFF"/>
        </w:rPr>
        <w:t xml:space="preserve">nterest/Competing </w:t>
      </w:r>
      <w:r>
        <w:rPr>
          <w:rFonts w:ascii="Times New Roman" w:hAnsi="Times New Roman"/>
          <w:b/>
          <w:bCs/>
          <w:shd w:val="clear" w:color="auto" w:fill="FFFFFF"/>
        </w:rPr>
        <w:t>I</w:t>
      </w:r>
      <w:r w:rsidRPr="00EC6C53">
        <w:rPr>
          <w:rFonts w:ascii="Times New Roman" w:hAnsi="Times New Roman"/>
          <w:b/>
          <w:bCs/>
          <w:shd w:val="clear" w:color="auto" w:fill="FFFFFF"/>
        </w:rPr>
        <w:t>nterests</w:t>
      </w:r>
    </w:p>
    <w:p w14:paraId="29CD8FC7" w14:textId="402BAC1D" w:rsidR="00AE393D" w:rsidRDefault="00AE393D" w:rsidP="00776C8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/>
          <w:shd w:val="clear" w:color="auto" w:fill="FFFFFF"/>
        </w:rPr>
      </w:pPr>
      <w:r w:rsidRPr="00863753">
        <w:rPr>
          <w:rFonts w:ascii="Times New Roman" w:hAnsi="Times New Roman"/>
          <w:shd w:val="clear" w:color="auto" w:fill="FFFFFF"/>
        </w:rPr>
        <w:t xml:space="preserve">The authors have no conflict of interest </w:t>
      </w:r>
      <w:proofErr w:type="gramStart"/>
      <w:r w:rsidRPr="00863753">
        <w:rPr>
          <w:rFonts w:ascii="Times New Roman" w:hAnsi="Times New Roman"/>
          <w:shd w:val="clear" w:color="auto" w:fill="FFFFFF"/>
        </w:rPr>
        <w:t>with regard to</w:t>
      </w:r>
      <w:proofErr w:type="gramEnd"/>
      <w:r w:rsidRPr="00863753">
        <w:rPr>
          <w:rFonts w:ascii="Times New Roman" w:hAnsi="Times New Roman"/>
          <w:shd w:val="clear" w:color="auto" w:fill="FFFFFF"/>
        </w:rPr>
        <w:t xml:space="preserve"> funding, employment, financial interest or non-financial interest.</w:t>
      </w:r>
    </w:p>
    <w:p w14:paraId="6AB5EC82" w14:textId="77777777" w:rsidR="00AE393D" w:rsidRDefault="00AE393D" w:rsidP="00776C8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/>
          <w:b/>
          <w:bCs/>
          <w:shd w:val="clear" w:color="auto" w:fill="FFFFFF"/>
        </w:rPr>
      </w:pPr>
    </w:p>
    <w:p w14:paraId="4E118728" w14:textId="2B1F4C11" w:rsidR="00AE393D" w:rsidRDefault="00AE393D" w:rsidP="00776C8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/>
          <w:b/>
          <w:bCs/>
          <w:shd w:val="clear" w:color="auto" w:fill="FFFFFF"/>
        </w:rPr>
      </w:pPr>
      <w:r w:rsidRPr="00EC6C53">
        <w:rPr>
          <w:rFonts w:ascii="Times New Roman" w:hAnsi="Times New Roman"/>
          <w:b/>
          <w:bCs/>
          <w:shd w:val="clear" w:color="auto" w:fill="FFFFFF"/>
        </w:rPr>
        <w:t xml:space="preserve">Availability of </w:t>
      </w:r>
      <w:r>
        <w:rPr>
          <w:rFonts w:ascii="Times New Roman" w:hAnsi="Times New Roman"/>
          <w:b/>
          <w:bCs/>
          <w:shd w:val="clear" w:color="auto" w:fill="FFFFFF"/>
        </w:rPr>
        <w:t>D</w:t>
      </w:r>
      <w:r w:rsidRPr="00EC6C53">
        <w:rPr>
          <w:rFonts w:ascii="Times New Roman" w:hAnsi="Times New Roman"/>
          <w:b/>
          <w:bCs/>
          <w:shd w:val="clear" w:color="auto" w:fill="FFFFFF"/>
        </w:rPr>
        <w:t xml:space="preserve">ata and </w:t>
      </w:r>
      <w:r>
        <w:rPr>
          <w:rFonts w:ascii="Times New Roman" w:hAnsi="Times New Roman"/>
          <w:b/>
          <w:bCs/>
          <w:shd w:val="clear" w:color="auto" w:fill="FFFFFF"/>
        </w:rPr>
        <w:t>M</w:t>
      </w:r>
      <w:r w:rsidRPr="00EC6C53">
        <w:rPr>
          <w:rFonts w:ascii="Times New Roman" w:hAnsi="Times New Roman"/>
          <w:b/>
          <w:bCs/>
          <w:shd w:val="clear" w:color="auto" w:fill="FFFFFF"/>
        </w:rPr>
        <w:t>aterial</w:t>
      </w:r>
    </w:p>
    <w:p w14:paraId="117AD669" w14:textId="6676A2FC" w:rsidR="00AE393D" w:rsidRPr="003A1EBA" w:rsidRDefault="00AE393D" w:rsidP="00776C80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shd w:val="clear" w:color="auto" w:fill="FFFFFF"/>
        </w:rPr>
      </w:pPr>
      <w:r w:rsidRPr="00205CD0">
        <w:rPr>
          <w:rFonts w:ascii="Times New Roman" w:hAnsi="Times New Roman"/>
          <w:shd w:val="clear" w:color="auto" w:fill="FFFFFF"/>
        </w:rPr>
        <w:t>The study used a publicly available secondary dataset, the National Financial Capability Study</w:t>
      </w:r>
      <w:r>
        <w:rPr>
          <w:rFonts w:ascii="Times New Roman" w:hAnsi="Times New Roman"/>
          <w:shd w:val="clear" w:color="auto" w:fill="FFFFFF"/>
        </w:rPr>
        <w:t xml:space="preserve"> (NFCS)</w:t>
      </w:r>
      <w:r w:rsidRPr="00205CD0">
        <w:rPr>
          <w:rFonts w:ascii="Times New Roman" w:hAnsi="Times New Roman"/>
          <w:shd w:val="clear" w:color="auto" w:fill="FFFFFF"/>
        </w:rPr>
        <w:t xml:space="preserve"> 2018, </w:t>
      </w:r>
      <w:r w:rsidRPr="000E7D81">
        <w:rPr>
          <w:rFonts w:ascii="Times New Roman" w:hAnsi="Times New Roman"/>
        </w:rPr>
        <w:t xml:space="preserve">released by the </w:t>
      </w:r>
      <w:r w:rsidRPr="00445B1A">
        <w:rPr>
          <w:rFonts w:ascii="Times New Roman" w:hAnsi="Times New Roman"/>
        </w:rPr>
        <w:t>Financial Industry Regulatory Authority</w:t>
      </w:r>
      <w:r>
        <w:rPr>
          <w:rFonts w:ascii="Times New Roman" w:hAnsi="Times New Roman"/>
        </w:rPr>
        <w:t xml:space="preserve"> (</w:t>
      </w:r>
      <w:r w:rsidRPr="000E7D81">
        <w:rPr>
          <w:rFonts w:ascii="Times New Roman" w:hAnsi="Times New Roman"/>
        </w:rPr>
        <w:t>FINRA</w:t>
      </w:r>
      <w:r>
        <w:rPr>
          <w:rFonts w:ascii="Times New Roman" w:hAnsi="Times New Roman"/>
        </w:rPr>
        <w:t>)</w:t>
      </w:r>
      <w:r w:rsidRPr="000E7D81">
        <w:rPr>
          <w:rFonts w:ascii="Times New Roman" w:hAnsi="Times New Roman"/>
        </w:rPr>
        <w:t xml:space="preserve"> Investor Education</w:t>
      </w:r>
      <w:r>
        <w:rPr>
          <w:rFonts w:ascii="Times New Roman" w:hAnsi="Times New Roman"/>
        </w:rPr>
        <w:t xml:space="preserve"> Foundation in the United States.</w:t>
      </w:r>
    </w:p>
    <w:p w14:paraId="72445F64" w14:textId="77777777" w:rsidR="00AE393D" w:rsidRDefault="00AE393D" w:rsidP="00776C8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/>
          <w:b/>
          <w:bCs/>
          <w:shd w:val="clear" w:color="auto" w:fill="FFFFFF"/>
        </w:rPr>
      </w:pPr>
    </w:p>
    <w:p w14:paraId="30803B8F" w14:textId="603F2A3D" w:rsidR="00AE393D" w:rsidRDefault="00AE393D" w:rsidP="00776C8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/>
          <w:b/>
          <w:bCs/>
          <w:shd w:val="clear" w:color="auto" w:fill="FFFFFF"/>
        </w:rPr>
      </w:pPr>
      <w:r w:rsidRPr="00EC6C53">
        <w:rPr>
          <w:rFonts w:ascii="Times New Roman" w:hAnsi="Times New Roman"/>
          <w:b/>
          <w:bCs/>
          <w:shd w:val="clear" w:color="auto" w:fill="FFFFFF"/>
        </w:rPr>
        <w:t xml:space="preserve">Code </w:t>
      </w:r>
      <w:r>
        <w:rPr>
          <w:rFonts w:ascii="Times New Roman" w:hAnsi="Times New Roman"/>
          <w:b/>
          <w:bCs/>
          <w:shd w:val="clear" w:color="auto" w:fill="FFFFFF"/>
        </w:rPr>
        <w:t>A</w:t>
      </w:r>
      <w:r w:rsidRPr="00EC6C53">
        <w:rPr>
          <w:rFonts w:ascii="Times New Roman" w:hAnsi="Times New Roman"/>
          <w:b/>
          <w:bCs/>
          <w:shd w:val="clear" w:color="auto" w:fill="FFFFFF"/>
        </w:rPr>
        <w:t>vailability</w:t>
      </w:r>
    </w:p>
    <w:p w14:paraId="4279A661" w14:textId="77777777" w:rsidR="00AE393D" w:rsidRPr="003A1EBA" w:rsidRDefault="00AE393D" w:rsidP="00776C80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Not applicable</w:t>
      </w:r>
    </w:p>
    <w:p w14:paraId="0214A056" w14:textId="77777777" w:rsidR="00AE393D" w:rsidRDefault="00AE393D" w:rsidP="00776C8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/>
          <w:b/>
          <w:bCs/>
          <w:shd w:val="clear" w:color="auto" w:fill="FFFFFF"/>
        </w:rPr>
      </w:pPr>
    </w:p>
    <w:p w14:paraId="4FF0B160" w14:textId="48370702" w:rsidR="00AE393D" w:rsidRDefault="00AE393D" w:rsidP="00776C8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/>
          <w:b/>
          <w:bCs/>
          <w:shd w:val="clear" w:color="auto" w:fill="FFFFFF"/>
        </w:rPr>
      </w:pPr>
      <w:r w:rsidRPr="00EC6C53">
        <w:rPr>
          <w:rFonts w:ascii="Times New Roman" w:hAnsi="Times New Roman"/>
          <w:b/>
          <w:bCs/>
          <w:shd w:val="clear" w:color="auto" w:fill="FFFFFF"/>
        </w:rPr>
        <w:t xml:space="preserve">Authors' </w:t>
      </w:r>
      <w:r>
        <w:rPr>
          <w:rFonts w:ascii="Times New Roman" w:hAnsi="Times New Roman"/>
          <w:b/>
          <w:bCs/>
          <w:shd w:val="clear" w:color="auto" w:fill="FFFFFF"/>
        </w:rPr>
        <w:t>C</w:t>
      </w:r>
      <w:r w:rsidRPr="00EC6C53">
        <w:rPr>
          <w:rFonts w:ascii="Times New Roman" w:hAnsi="Times New Roman"/>
          <w:b/>
          <w:bCs/>
          <w:shd w:val="clear" w:color="auto" w:fill="FFFFFF"/>
        </w:rPr>
        <w:t>ontributions</w:t>
      </w:r>
    </w:p>
    <w:p w14:paraId="5FD19D6B" w14:textId="77777777" w:rsidR="00AE393D" w:rsidRPr="003A1EBA" w:rsidRDefault="00AE393D" w:rsidP="00776C80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shd w:val="clear" w:color="auto" w:fill="FFFFFF"/>
        </w:rPr>
      </w:pPr>
      <w:r w:rsidRPr="006905A3">
        <w:rPr>
          <w:rFonts w:ascii="Times New Roman" w:hAnsi="Times New Roman"/>
          <w:shd w:val="clear" w:color="auto" w:fill="FFFFFF"/>
        </w:rPr>
        <w:t xml:space="preserve">All authors contributed to the study conception and design. </w:t>
      </w:r>
      <w:r>
        <w:rPr>
          <w:rFonts w:ascii="Times New Roman" w:hAnsi="Times New Roman"/>
          <w:shd w:val="clear" w:color="auto" w:fill="FFFFFF"/>
        </w:rPr>
        <w:t xml:space="preserve">Jae Min Lee </w:t>
      </w:r>
      <w:r w:rsidRPr="006905A3">
        <w:rPr>
          <w:rFonts w:ascii="Times New Roman" w:hAnsi="Times New Roman"/>
          <w:shd w:val="clear" w:color="auto" w:fill="FFFFFF"/>
        </w:rPr>
        <w:t xml:space="preserve">conducted statistical analyses and interpretation of the data, and drafted the </w:t>
      </w:r>
      <w:r>
        <w:rPr>
          <w:rFonts w:ascii="Times New Roman" w:hAnsi="Times New Roman"/>
          <w:shd w:val="clear" w:color="auto" w:fill="FFFFFF"/>
        </w:rPr>
        <w:t xml:space="preserve">first </w:t>
      </w:r>
      <w:r w:rsidRPr="006905A3">
        <w:rPr>
          <w:rFonts w:ascii="Times New Roman" w:hAnsi="Times New Roman"/>
          <w:shd w:val="clear" w:color="auto" w:fill="FFFFFF"/>
        </w:rPr>
        <w:t>manuscript</w:t>
      </w:r>
      <w:r>
        <w:rPr>
          <w:rFonts w:ascii="Times New Roman" w:hAnsi="Times New Roman"/>
          <w:shd w:val="clear" w:color="auto" w:fill="FFFFFF"/>
        </w:rPr>
        <w:t>.</w:t>
      </w:r>
      <w:r w:rsidRPr="006905A3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Abed Rabbani and Wookjae Heo </w:t>
      </w:r>
      <w:r w:rsidRPr="006905A3">
        <w:rPr>
          <w:rFonts w:ascii="Times New Roman" w:hAnsi="Times New Roman"/>
          <w:shd w:val="clear" w:color="auto" w:fill="FFFFFF"/>
        </w:rPr>
        <w:t>participated in conceiving the study, helped to draft the manuscript and critically revised the manuscript</w:t>
      </w:r>
      <w:r>
        <w:rPr>
          <w:rFonts w:ascii="Times New Roman" w:hAnsi="Times New Roman"/>
          <w:shd w:val="clear" w:color="auto" w:fill="FFFFFF"/>
        </w:rPr>
        <w:t>.</w:t>
      </w:r>
      <w:r w:rsidRPr="006905A3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A</w:t>
      </w:r>
      <w:r w:rsidRPr="006905A3">
        <w:rPr>
          <w:rFonts w:ascii="Times New Roman" w:hAnsi="Times New Roman"/>
          <w:shd w:val="clear" w:color="auto" w:fill="FFFFFF"/>
        </w:rPr>
        <w:t>ll authors commented on previous versions of the manuscript. All authors read and approved the final manuscript.</w:t>
      </w:r>
    </w:p>
    <w:p w14:paraId="617556E5" w14:textId="77777777" w:rsidR="00AE393D" w:rsidRDefault="00AE393D" w:rsidP="00776C80">
      <w:pPr>
        <w:jc w:val="center"/>
        <w:rPr>
          <w:rFonts w:ascii="Times New Roman" w:hAnsi="Times New Roman"/>
          <w:sz w:val="24"/>
          <w:szCs w:val="24"/>
        </w:rPr>
      </w:pPr>
    </w:p>
    <w:sectPr w:rsidR="00AE393D" w:rsidSect="00511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B3E3A"/>
    <w:multiLevelType w:val="hybridMultilevel"/>
    <w:tmpl w:val="EB98D0AE"/>
    <w:lvl w:ilvl="0" w:tplc="56380C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WyMDAwNzYwMbU0MTJX0lEKTi0uzszPAykwtKgFAEHihZMtAAAA"/>
  </w:docVars>
  <w:rsids>
    <w:rsidRoot w:val="009E641E"/>
    <w:rsid w:val="00002754"/>
    <w:rsid w:val="00027244"/>
    <w:rsid w:val="00027854"/>
    <w:rsid w:val="0003264F"/>
    <w:rsid w:val="0005445E"/>
    <w:rsid w:val="00054F7C"/>
    <w:rsid w:val="000579EC"/>
    <w:rsid w:val="000C75E3"/>
    <w:rsid w:val="00144BE8"/>
    <w:rsid w:val="001871E1"/>
    <w:rsid w:val="0019107A"/>
    <w:rsid w:val="001A0ADF"/>
    <w:rsid w:val="001D139D"/>
    <w:rsid w:val="0021577C"/>
    <w:rsid w:val="00234AAF"/>
    <w:rsid w:val="00267286"/>
    <w:rsid w:val="002A670C"/>
    <w:rsid w:val="002C52B5"/>
    <w:rsid w:val="00307E4E"/>
    <w:rsid w:val="00326DD6"/>
    <w:rsid w:val="00391577"/>
    <w:rsid w:val="003E557D"/>
    <w:rsid w:val="0041071E"/>
    <w:rsid w:val="004124E1"/>
    <w:rsid w:val="00436150"/>
    <w:rsid w:val="00471B8D"/>
    <w:rsid w:val="004D56C3"/>
    <w:rsid w:val="00511AAC"/>
    <w:rsid w:val="005A1450"/>
    <w:rsid w:val="005C059C"/>
    <w:rsid w:val="005E6F64"/>
    <w:rsid w:val="005F53D9"/>
    <w:rsid w:val="006144E8"/>
    <w:rsid w:val="00624AEC"/>
    <w:rsid w:val="0068202E"/>
    <w:rsid w:val="006B707C"/>
    <w:rsid w:val="006C7697"/>
    <w:rsid w:val="007035FD"/>
    <w:rsid w:val="00774762"/>
    <w:rsid w:val="00776C80"/>
    <w:rsid w:val="008764E0"/>
    <w:rsid w:val="008D54E8"/>
    <w:rsid w:val="008E2C45"/>
    <w:rsid w:val="008E3A26"/>
    <w:rsid w:val="009102F8"/>
    <w:rsid w:val="00952C81"/>
    <w:rsid w:val="009C1C2E"/>
    <w:rsid w:val="009E004E"/>
    <w:rsid w:val="009E641E"/>
    <w:rsid w:val="009F116F"/>
    <w:rsid w:val="00A00C13"/>
    <w:rsid w:val="00AB0C60"/>
    <w:rsid w:val="00AE393D"/>
    <w:rsid w:val="00B308F7"/>
    <w:rsid w:val="00B46451"/>
    <w:rsid w:val="00B54ED1"/>
    <w:rsid w:val="00B73238"/>
    <w:rsid w:val="00BC2BEE"/>
    <w:rsid w:val="00C52DFC"/>
    <w:rsid w:val="00C56A7B"/>
    <w:rsid w:val="00C96FAE"/>
    <w:rsid w:val="00CB38A0"/>
    <w:rsid w:val="00CD28AD"/>
    <w:rsid w:val="00CE1BF5"/>
    <w:rsid w:val="00D51E33"/>
    <w:rsid w:val="00D70891"/>
    <w:rsid w:val="00D7161A"/>
    <w:rsid w:val="00D73184"/>
    <w:rsid w:val="00D97CF1"/>
    <w:rsid w:val="00DB43A6"/>
    <w:rsid w:val="00DE5F4C"/>
    <w:rsid w:val="00DF3741"/>
    <w:rsid w:val="00E26039"/>
    <w:rsid w:val="00E45D22"/>
    <w:rsid w:val="00E47CBA"/>
    <w:rsid w:val="00E52110"/>
    <w:rsid w:val="00E72B41"/>
    <w:rsid w:val="00EB3596"/>
    <w:rsid w:val="00ED0B5E"/>
    <w:rsid w:val="00EF1B0D"/>
    <w:rsid w:val="00EF2AF6"/>
    <w:rsid w:val="00F63656"/>
    <w:rsid w:val="00F862FF"/>
    <w:rsid w:val="00F916F9"/>
    <w:rsid w:val="00FE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271C"/>
  <w15:docId w15:val="{A02F1F0B-92B1-4221-BFEC-F917D6BA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41E"/>
    <w:pPr>
      <w:spacing w:after="0" w:line="48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C40F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C40FD2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40FD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26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64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64F"/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6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64F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211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0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0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a.1@os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rabbania@missouri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e-min.lee@mnsu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229AF-B3BE-430B-A197-AB6DFE39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Jae Min</dc:creator>
  <cp:lastModifiedBy>Rabbani, Abed Golam</cp:lastModifiedBy>
  <cp:revision>8</cp:revision>
  <dcterms:created xsi:type="dcterms:W3CDTF">2021-05-24T05:11:00Z</dcterms:created>
  <dcterms:modified xsi:type="dcterms:W3CDTF">2022-03-18T20:46:00Z</dcterms:modified>
</cp:coreProperties>
</file>